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258D4" w14:textId="77777777" w:rsidR="00D72180" w:rsidRDefault="00D72180" w:rsidP="00EE1365">
      <w:pPr>
        <w:widowControl/>
        <w:tabs>
          <w:tab w:val="left" w:pos="8505"/>
        </w:tabs>
        <w:suppressAutoHyphens/>
        <w:autoSpaceDE/>
        <w:adjustRightInd/>
        <w:spacing w:line="360" w:lineRule="auto"/>
        <w:ind w:right="-141"/>
        <w:jc w:val="both"/>
        <w:rPr>
          <w:rFonts w:ascii="Arial" w:hAnsi="Arial" w:cs="Arial"/>
          <w:b/>
          <w:sz w:val="22"/>
          <w:szCs w:val="22"/>
          <w:lang w:eastAsia="en-US"/>
        </w:rPr>
      </w:pPr>
    </w:p>
    <w:p w14:paraId="0423BDBE" w14:textId="77777777" w:rsidR="00D72180" w:rsidRDefault="00D72180" w:rsidP="00EE1365">
      <w:pPr>
        <w:widowControl/>
        <w:tabs>
          <w:tab w:val="left" w:pos="8505"/>
        </w:tabs>
        <w:suppressAutoHyphens/>
        <w:autoSpaceDE/>
        <w:adjustRightInd/>
        <w:spacing w:line="360" w:lineRule="auto"/>
        <w:ind w:right="-141"/>
        <w:jc w:val="both"/>
        <w:rPr>
          <w:rFonts w:ascii="Arial" w:hAnsi="Arial" w:cs="Arial"/>
          <w:b/>
          <w:sz w:val="22"/>
          <w:szCs w:val="22"/>
          <w:lang w:eastAsia="en-US"/>
        </w:rPr>
      </w:pPr>
    </w:p>
    <w:p w14:paraId="6A7D3370" w14:textId="5C0698E0" w:rsidR="007B673A" w:rsidRPr="004F7F56" w:rsidRDefault="00EE1365" w:rsidP="00D72180">
      <w:pPr>
        <w:widowControl/>
        <w:tabs>
          <w:tab w:val="left" w:pos="8505"/>
        </w:tabs>
        <w:suppressAutoHyphens/>
        <w:autoSpaceDE/>
        <w:adjustRightInd/>
        <w:spacing w:line="360" w:lineRule="auto"/>
        <w:ind w:right="-141"/>
        <w:jc w:val="center"/>
        <w:rPr>
          <w:rFonts w:ascii="Arial" w:hAnsi="Arial" w:cs="Arial"/>
          <w:sz w:val="24"/>
          <w:szCs w:val="24"/>
        </w:rPr>
      </w:pPr>
      <w:r w:rsidRPr="004F7F56">
        <w:rPr>
          <w:rFonts w:ascii="Arial" w:hAnsi="Arial" w:cs="Arial"/>
          <w:b/>
          <w:sz w:val="22"/>
          <w:szCs w:val="22"/>
          <w:lang w:eastAsia="en-US"/>
        </w:rPr>
        <w:t>ΕΝΟΤΗΤΑ Α'</w:t>
      </w:r>
    </w:p>
    <w:p w14:paraId="602B34EA" w14:textId="25F48F8D" w:rsidR="005232DA" w:rsidRPr="004F7F56" w:rsidRDefault="00EE1365" w:rsidP="00D72180">
      <w:pPr>
        <w:widowControl/>
        <w:tabs>
          <w:tab w:val="left" w:pos="0"/>
        </w:tabs>
        <w:suppressAutoHyphens/>
        <w:autoSpaceDE/>
        <w:autoSpaceDN/>
        <w:adjustRightInd/>
        <w:jc w:val="center"/>
        <w:rPr>
          <w:rFonts w:ascii="Arial" w:eastAsia="Arial" w:hAnsi="Arial" w:cs="Arial"/>
          <w:b/>
          <w:kern w:val="2"/>
          <w:sz w:val="22"/>
          <w:szCs w:val="22"/>
          <w:u w:val="single"/>
          <w:lang w:eastAsia="zh-CN" w:bidi="hi-IN"/>
        </w:rPr>
      </w:pPr>
      <w:r w:rsidRPr="004F7F56">
        <w:rPr>
          <w:rFonts w:ascii="Arial" w:eastAsia="Arial" w:hAnsi="Arial" w:cs="Arial"/>
          <w:b/>
          <w:kern w:val="2"/>
          <w:sz w:val="22"/>
          <w:szCs w:val="22"/>
          <w:u w:val="single"/>
          <w:lang w:eastAsia="zh-CN" w:bidi="hi-IN"/>
        </w:rPr>
        <w:t xml:space="preserve">ΤΕΧΝΙΚΕΣ ΠΡΟΔΙΑΓΡΑΦΕΣ ΑΝΤΙΔΡΑΣΤΗΡΙΩΝ </w:t>
      </w:r>
      <w:r w:rsidR="00D72180">
        <w:rPr>
          <w:rFonts w:ascii="Arial" w:eastAsia="Arial" w:hAnsi="Arial" w:cs="Arial"/>
          <w:b/>
          <w:kern w:val="2"/>
          <w:sz w:val="22"/>
          <w:szCs w:val="22"/>
          <w:u w:val="single"/>
          <w:lang w:eastAsia="zh-CN" w:bidi="hi-IN"/>
        </w:rPr>
        <w:t>–</w:t>
      </w:r>
      <w:r w:rsidRPr="004F7F56">
        <w:rPr>
          <w:rFonts w:ascii="Arial" w:eastAsia="Arial" w:hAnsi="Arial" w:cs="Arial"/>
          <w:b/>
          <w:kern w:val="2"/>
          <w:sz w:val="22"/>
          <w:szCs w:val="22"/>
          <w:u w:val="single"/>
          <w:lang w:eastAsia="zh-CN" w:bidi="hi-IN"/>
        </w:rPr>
        <w:t xml:space="preserve"> ΑΝΑΛΥΤΩΝ</w:t>
      </w:r>
      <w:r w:rsidR="00D72180">
        <w:rPr>
          <w:rFonts w:ascii="Arial" w:eastAsia="Arial" w:hAnsi="Arial" w:cs="Arial"/>
          <w:b/>
          <w:kern w:val="2"/>
          <w:sz w:val="22"/>
          <w:szCs w:val="22"/>
          <w:u w:val="single"/>
          <w:lang w:eastAsia="zh-CN" w:bidi="hi-IN"/>
        </w:rPr>
        <w:t xml:space="preserve"> (ΜΕ ΕΝΣΩΜΑΤΩΜΕΝΕΣ ΔΙΕΥΚΡΙΝΙΣΕΙΣ)</w:t>
      </w:r>
    </w:p>
    <w:p w14:paraId="7499DE0E" w14:textId="77777777" w:rsidR="004F7F56" w:rsidRPr="004F7F56" w:rsidRDefault="004F7F56" w:rsidP="004F7F56">
      <w:pPr>
        <w:widowControl/>
        <w:suppressAutoHyphens/>
        <w:autoSpaceDE/>
        <w:autoSpaceDN/>
        <w:adjustRightInd/>
        <w:rPr>
          <w:rFonts w:ascii="Arial" w:eastAsia="NSimSun" w:hAnsi="Arial" w:cs="Arial"/>
          <w:b/>
          <w:bCs/>
          <w:color w:val="C9211E"/>
          <w:kern w:val="2"/>
          <w:sz w:val="24"/>
          <w:szCs w:val="24"/>
          <w:lang w:eastAsia="zh-CN" w:bidi="hi-IN"/>
        </w:rPr>
      </w:pPr>
    </w:p>
    <w:p w14:paraId="4DE8B240" w14:textId="77777777" w:rsidR="004F7F56" w:rsidRPr="004F7F56" w:rsidRDefault="004F7F56" w:rsidP="004F7F56">
      <w:pPr>
        <w:widowControl/>
        <w:suppressAutoHyphens/>
        <w:autoSpaceDE/>
        <w:autoSpaceDN/>
        <w:adjustRightInd/>
        <w:jc w:val="center"/>
        <w:rPr>
          <w:rFonts w:ascii="Arial" w:eastAsia="NSimSun" w:hAnsi="Arial" w:cs="Arial"/>
          <w:b/>
          <w:bCs/>
          <w:kern w:val="2"/>
          <w:sz w:val="24"/>
          <w:szCs w:val="24"/>
          <w:u w:val="single"/>
          <w:lang w:eastAsia="zh-CN" w:bidi="hi-IN"/>
        </w:rPr>
      </w:pPr>
      <w:r w:rsidRPr="004F7F56">
        <w:rPr>
          <w:rFonts w:ascii="Arial" w:eastAsia="NSimSun" w:hAnsi="Arial" w:cs="Arial"/>
          <w:b/>
          <w:bCs/>
          <w:kern w:val="2"/>
          <w:sz w:val="24"/>
          <w:szCs w:val="24"/>
          <w:u w:val="single"/>
          <w:lang w:eastAsia="zh-CN" w:bidi="hi-IN"/>
        </w:rPr>
        <w:t>ΠΙΝΑΚΑΣ 1</w:t>
      </w:r>
    </w:p>
    <w:p w14:paraId="730B2221" w14:textId="77777777" w:rsidR="004F7F56" w:rsidRPr="004F7F56" w:rsidRDefault="004F7F56" w:rsidP="004F7F56">
      <w:pPr>
        <w:widowControl/>
        <w:suppressAutoHyphens/>
        <w:autoSpaceDE/>
        <w:autoSpaceDN/>
        <w:adjustRightInd/>
        <w:spacing w:after="120"/>
        <w:jc w:val="center"/>
        <w:rPr>
          <w:rFonts w:ascii="Arial" w:eastAsia="Arial" w:hAnsi="Arial" w:cs="Arial"/>
          <w:b/>
          <w:bCs/>
          <w:kern w:val="2"/>
          <w:sz w:val="24"/>
          <w:szCs w:val="24"/>
          <w:lang w:eastAsia="zh-CN" w:bidi="hi-IN"/>
        </w:rPr>
      </w:pPr>
      <w:r w:rsidRPr="004F7F56">
        <w:rPr>
          <w:rFonts w:ascii="Arial" w:eastAsia="Arial" w:hAnsi="Arial" w:cs="Arial"/>
          <w:b/>
          <w:bCs/>
          <w:color w:val="000000"/>
          <w:kern w:val="2"/>
          <w:sz w:val="24"/>
          <w:szCs w:val="24"/>
          <w:lang w:eastAsia="zh-CN" w:bidi="hi-IN"/>
        </w:rPr>
        <w:t>ΣΥΝΟΛΙΚΟΣ ΠΙΝΑΚΑΣ ΕΞΕΤΑΣΕΩΝ</w:t>
      </w:r>
    </w:p>
    <w:tbl>
      <w:tblPr>
        <w:tblW w:w="9795" w:type="dxa"/>
        <w:tblInd w:w="-161" w:type="dxa"/>
        <w:tblLayout w:type="fixed"/>
        <w:tblCellMar>
          <w:left w:w="54" w:type="dxa"/>
          <w:right w:w="54" w:type="dxa"/>
        </w:tblCellMar>
        <w:tblLook w:val="04A0" w:firstRow="1" w:lastRow="0" w:firstColumn="1" w:lastColumn="0" w:noHBand="0" w:noVBand="1"/>
      </w:tblPr>
      <w:tblGrid>
        <w:gridCol w:w="668"/>
        <w:gridCol w:w="3243"/>
        <w:gridCol w:w="5884"/>
      </w:tblGrid>
      <w:tr w:rsidR="004F7F56" w:rsidRPr="004F7F56" w14:paraId="09BAC22A" w14:textId="77777777" w:rsidTr="00F6144E">
        <w:tc>
          <w:tcPr>
            <w:tcW w:w="668" w:type="dxa"/>
            <w:tcBorders>
              <w:top w:val="single" w:sz="2" w:space="0" w:color="000000"/>
              <w:left w:val="single" w:sz="2" w:space="0" w:color="000000"/>
              <w:bottom w:val="single" w:sz="2" w:space="0" w:color="000000"/>
            </w:tcBorders>
          </w:tcPr>
          <w:p w14:paraId="0D2946E0"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p>
        </w:tc>
        <w:tc>
          <w:tcPr>
            <w:tcW w:w="3243" w:type="dxa"/>
            <w:tcBorders>
              <w:top w:val="single" w:sz="2" w:space="0" w:color="000000"/>
              <w:left w:val="single" w:sz="2" w:space="0" w:color="000000"/>
              <w:bottom w:val="single" w:sz="2" w:space="0" w:color="000000"/>
            </w:tcBorders>
          </w:tcPr>
          <w:p w14:paraId="0390AEA9"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r w:rsidRPr="004F7F56">
              <w:rPr>
                <w:rFonts w:ascii="Arial" w:eastAsia="Liberation Serif" w:hAnsi="Arial" w:cs="Arial"/>
                <w:b/>
                <w:bCs/>
                <w:color w:val="000000"/>
                <w:kern w:val="2"/>
                <w:sz w:val="22"/>
                <w:szCs w:val="22"/>
                <w:lang w:eastAsia="zh-CN" w:bidi="hi-IN"/>
              </w:rPr>
              <w:t>ΥΠΟΧΡΕΩΤΙΚΕΣ ΕΞΕΤΑΣΕΙΣ</w:t>
            </w:r>
          </w:p>
        </w:tc>
        <w:tc>
          <w:tcPr>
            <w:tcW w:w="5884" w:type="dxa"/>
            <w:tcBorders>
              <w:top w:val="single" w:sz="2" w:space="0" w:color="000000"/>
              <w:left w:val="single" w:sz="2" w:space="0" w:color="000000"/>
              <w:bottom w:val="single" w:sz="2" w:space="0" w:color="000000"/>
              <w:right w:val="single" w:sz="2" w:space="0" w:color="000000"/>
            </w:tcBorders>
          </w:tcPr>
          <w:p w14:paraId="60892E1C"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p>
        </w:tc>
      </w:tr>
      <w:tr w:rsidR="004F7F56" w:rsidRPr="004F7F56" w14:paraId="37924B99" w14:textId="77777777" w:rsidTr="00F6144E">
        <w:tc>
          <w:tcPr>
            <w:tcW w:w="668" w:type="dxa"/>
            <w:tcBorders>
              <w:left w:val="single" w:sz="2" w:space="0" w:color="000000"/>
              <w:bottom w:val="single" w:sz="2" w:space="0" w:color="000000"/>
            </w:tcBorders>
          </w:tcPr>
          <w:p w14:paraId="5CB77E80"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r w:rsidRPr="004F7F56">
              <w:rPr>
                <w:rFonts w:ascii="Arial" w:eastAsia="Liberation Serif" w:hAnsi="Arial" w:cs="Arial"/>
                <w:b/>
                <w:bCs/>
                <w:color w:val="000000"/>
                <w:kern w:val="2"/>
                <w:sz w:val="22"/>
                <w:szCs w:val="22"/>
                <w:lang w:eastAsia="zh-CN" w:bidi="hi-IN"/>
              </w:rPr>
              <w:t>Α.Α</w:t>
            </w:r>
          </w:p>
        </w:tc>
        <w:tc>
          <w:tcPr>
            <w:tcW w:w="3243" w:type="dxa"/>
            <w:tcBorders>
              <w:left w:val="single" w:sz="2" w:space="0" w:color="000000"/>
              <w:bottom w:val="single" w:sz="2" w:space="0" w:color="000000"/>
            </w:tcBorders>
          </w:tcPr>
          <w:p w14:paraId="067CEC04"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r w:rsidRPr="004F7F56">
              <w:rPr>
                <w:rFonts w:ascii="Arial" w:eastAsia="Liberation Serif" w:hAnsi="Arial" w:cs="Arial"/>
                <w:b/>
                <w:bCs/>
                <w:color w:val="000000"/>
                <w:kern w:val="2"/>
                <w:sz w:val="22"/>
                <w:szCs w:val="22"/>
                <w:lang w:eastAsia="zh-CN" w:bidi="hi-IN"/>
              </w:rPr>
              <w:t>ΕΙΔΟΣ ΕΞΕΤΑΣΗΣ</w:t>
            </w:r>
          </w:p>
        </w:tc>
        <w:tc>
          <w:tcPr>
            <w:tcW w:w="5884" w:type="dxa"/>
            <w:tcBorders>
              <w:left w:val="single" w:sz="2" w:space="0" w:color="000000"/>
              <w:bottom w:val="single" w:sz="2" w:space="0" w:color="000000"/>
              <w:right w:val="single" w:sz="2" w:space="0" w:color="000000"/>
            </w:tcBorders>
          </w:tcPr>
          <w:p w14:paraId="0176FE12"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r w:rsidRPr="004F7F56">
              <w:rPr>
                <w:rFonts w:ascii="Arial" w:eastAsia="Liberation Serif" w:hAnsi="Arial" w:cs="Arial"/>
                <w:b/>
                <w:bCs/>
                <w:color w:val="000000"/>
                <w:kern w:val="2"/>
                <w:sz w:val="22"/>
                <w:szCs w:val="22"/>
                <w:lang w:eastAsia="zh-CN" w:bidi="hi-IN"/>
              </w:rPr>
              <w:t>ΕΤΗΣΙΟΣ ΑΡΙΘΜΟΣ ΕΞΕΤΑΣΕΩΝ</w:t>
            </w:r>
          </w:p>
          <w:p w14:paraId="4CFD96E2" w14:textId="77777777" w:rsidR="004F7F56" w:rsidRPr="004F7F56" w:rsidRDefault="004F7F56" w:rsidP="004F7F56">
            <w:pPr>
              <w:suppressAutoHyphens/>
              <w:autoSpaceDE/>
              <w:autoSpaceDN/>
              <w:adjustRightInd/>
              <w:rPr>
                <w:rFonts w:ascii="Arial" w:eastAsia="Liberation Serif" w:hAnsi="Arial" w:cs="Arial"/>
                <w:b/>
                <w:bCs/>
                <w:color w:val="000000"/>
                <w:kern w:val="2"/>
                <w:sz w:val="22"/>
                <w:szCs w:val="22"/>
                <w:lang w:eastAsia="zh-CN" w:bidi="hi-IN"/>
              </w:rPr>
            </w:pPr>
          </w:p>
        </w:tc>
      </w:tr>
      <w:tr w:rsidR="004F7F56" w:rsidRPr="004F7F56" w14:paraId="1535771F" w14:textId="77777777" w:rsidTr="00F6144E">
        <w:tc>
          <w:tcPr>
            <w:tcW w:w="668" w:type="dxa"/>
            <w:tcBorders>
              <w:left w:val="single" w:sz="2" w:space="0" w:color="000000"/>
              <w:bottom w:val="single" w:sz="2" w:space="0" w:color="000000"/>
            </w:tcBorders>
          </w:tcPr>
          <w:p w14:paraId="026AF65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w:t>
            </w:r>
          </w:p>
        </w:tc>
        <w:tc>
          <w:tcPr>
            <w:tcW w:w="3243" w:type="dxa"/>
            <w:tcBorders>
              <w:left w:val="single" w:sz="2" w:space="0" w:color="000000"/>
              <w:bottom w:val="single" w:sz="2" w:space="0" w:color="000000"/>
            </w:tcBorders>
          </w:tcPr>
          <w:p w14:paraId="5C782AB6"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K</w:t>
            </w:r>
          </w:p>
        </w:tc>
        <w:tc>
          <w:tcPr>
            <w:tcW w:w="5884" w:type="dxa"/>
            <w:tcBorders>
              <w:left w:val="single" w:sz="2" w:space="0" w:color="000000"/>
              <w:bottom w:val="single" w:sz="2" w:space="0" w:color="000000"/>
              <w:right w:val="single" w:sz="2" w:space="0" w:color="000000"/>
            </w:tcBorders>
          </w:tcPr>
          <w:p w14:paraId="090B652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7E6B1427" w14:textId="77777777" w:rsidTr="00F6144E">
        <w:tc>
          <w:tcPr>
            <w:tcW w:w="668" w:type="dxa"/>
            <w:tcBorders>
              <w:left w:val="single" w:sz="2" w:space="0" w:color="000000"/>
              <w:bottom w:val="single" w:sz="2" w:space="0" w:color="000000"/>
            </w:tcBorders>
          </w:tcPr>
          <w:p w14:paraId="3F2798D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w:t>
            </w:r>
          </w:p>
        </w:tc>
        <w:tc>
          <w:tcPr>
            <w:tcW w:w="3243" w:type="dxa"/>
            <w:tcBorders>
              <w:left w:val="single" w:sz="2" w:space="0" w:color="000000"/>
              <w:bottom w:val="single" w:sz="2" w:space="0" w:color="000000"/>
            </w:tcBorders>
          </w:tcPr>
          <w:p w14:paraId="6D1F0289"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Na</w:t>
            </w:r>
            <w:proofErr w:type="spellEnd"/>
          </w:p>
        </w:tc>
        <w:tc>
          <w:tcPr>
            <w:tcW w:w="5884" w:type="dxa"/>
            <w:tcBorders>
              <w:left w:val="single" w:sz="2" w:space="0" w:color="000000"/>
              <w:bottom w:val="single" w:sz="2" w:space="0" w:color="000000"/>
              <w:right w:val="single" w:sz="2" w:space="0" w:color="000000"/>
            </w:tcBorders>
          </w:tcPr>
          <w:p w14:paraId="59B135D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591444FF" w14:textId="77777777" w:rsidTr="00F6144E">
        <w:tc>
          <w:tcPr>
            <w:tcW w:w="668" w:type="dxa"/>
            <w:tcBorders>
              <w:left w:val="single" w:sz="2" w:space="0" w:color="000000"/>
              <w:bottom w:val="single" w:sz="2" w:space="0" w:color="000000"/>
            </w:tcBorders>
          </w:tcPr>
          <w:p w14:paraId="6CF10BF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w:t>
            </w:r>
          </w:p>
        </w:tc>
        <w:tc>
          <w:tcPr>
            <w:tcW w:w="3243" w:type="dxa"/>
            <w:tcBorders>
              <w:left w:val="single" w:sz="2" w:space="0" w:color="000000"/>
              <w:bottom w:val="single" w:sz="2" w:space="0" w:color="000000"/>
            </w:tcBorders>
          </w:tcPr>
          <w:p w14:paraId="7664B681"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Cl</w:t>
            </w:r>
            <w:proofErr w:type="spellEnd"/>
          </w:p>
        </w:tc>
        <w:tc>
          <w:tcPr>
            <w:tcW w:w="5884" w:type="dxa"/>
            <w:tcBorders>
              <w:left w:val="single" w:sz="2" w:space="0" w:color="000000"/>
              <w:bottom w:val="single" w:sz="2" w:space="0" w:color="000000"/>
              <w:right w:val="single" w:sz="2" w:space="0" w:color="000000"/>
            </w:tcBorders>
          </w:tcPr>
          <w:p w14:paraId="10BA607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1000</w:t>
            </w:r>
          </w:p>
        </w:tc>
      </w:tr>
      <w:tr w:rsidR="004F7F56" w:rsidRPr="004F7F56" w14:paraId="3099DE30" w14:textId="77777777" w:rsidTr="00F6144E">
        <w:tc>
          <w:tcPr>
            <w:tcW w:w="668" w:type="dxa"/>
            <w:tcBorders>
              <w:left w:val="single" w:sz="2" w:space="0" w:color="000000"/>
              <w:bottom w:val="single" w:sz="2" w:space="0" w:color="000000"/>
            </w:tcBorders>
          </w:tcPr>
          <w:p w14:paraId="79A7BD34"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w:t>
            </w:r>
          </w:p>
        </w:tc>
        <w:tc>
          <w:tcPr>
            <w:tcW w:w="3243" w:type="dxa"/>
            <w:tcBorders>
              <w:left w:val="single" w:sz="2" w:space="0" w:color="000000"/>
              <w:bottom w:val="single" w:sz="2" w:space="0" w:color="000000"/>
            </w:tcBorders>
          </w:tcPr>
          <w:p w14:paraId="33127A8A"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Glu</w:t>
            </w:r>
            <w:proofErr w:type="spellEnd"/>
          </w:p>
        </w:tc>
        <w:tc>
          <w:tcPr>
            <w:tcW w:w="5884" w:type="dxa"/>
            <w:tcBorders>
              <w:left w:val="single" w:sz="2" w:space="0" w:color="000000"/>
              <w:bottom w:val="single" w:sz="2" w:space="0" w:color="000000"/>
              <w:right w:val="single" w:sz="2" w:space="0" w:color="000000"/>
            </w:tcBorders>
          </w:tcPr>
          <w:p w14:paraId="66F3C35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58000</w:t>
            </w:r>
          </w:p>
        </w:tc>
      </w:tr>
      <w:tr w:rsidR="004F7F56" w:rsidRPr="004F7F56" w14:paraId="38CAAEC8" w14:textId="77777777" w:rsidTr="00F6144E">
        <w:tc>
          <w:tcPr>
            <w:tcW w:w="668" w:type="dxa"/>
            <w:tcBorders>
              <w:left w:val="single" w:sz="2" w:space="0" w:color="000000"/>
              <w:bottom w:val="single" w:sz="2" w:space="0" w:color="000000"/>
            </w:tcBorders>
          </w:tcPr>
          <w:p w14:paraId="19ED9B66"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w:t>
            </w:r>
          </w:p>
        </w:tc>
        <w:tc>
          <w:tcPr>
            <w:tcW w:w="3243" w:type="dxa"/>
            <w:tcBorders>
              <w:left w:val="single" w:sz="2" w:space="0" w:color="000000"/>
              <w:bottom w:val="single" w:sz="2" w:space="0" w:color="000000"/>
            </w:tcBorders>
          </w:tcPr>
          <w:p w14:paraId="4B6F683A"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Urea</w:t>
            </w:r>
            <w:proofErr w:type="spellEnd"/>
          </w:p>
        </w:tc>
        <w:tc>
          <w:tcPr>
            <w:tcW w:w="5884" w:type="dxa"/>
            <w:tcBorders>
              <w:left w:val="single" w:sz="2" w:space="0" w:color="000000"/>
              <w:bottom w:val="single" w:sz="2" w:space="0" w:color="000000"/>
              <w:right w:val="single" w:sz="2" w:space="0" w:color="000000"/>
            </w:tcBorders>
          </w:tcPr>
          <w:p w14:paraId="0BFE608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38C363AF" w14:textId="77777777" w:rsidTr="00F6144E">
        <w:tc>
          <w:tcPr>
            <w:tcW w:w="668" w:type="dxa"/>
            <w:tcBorders>
              <w:left w:val="single" w:sz="2" w:space="0" w:color="000000"/>
              <w:bottom w:val="single" w:sz="2" w:space="0" w:color="000000"/>
            </w:tcBorders>
          </w:tcPr>
          <w:p w14:paraId="529FF2E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w:t>
            </w:r>
          </w:p>
        </w:tc>
        <w:tc>
          <w:tcPr>
            <w:tcW w:w="3243" w:type="dxa"/>
            <w:tcBorders>
              <w:left w:val="single" w:sz="2" w:space="0" w:color="000000"/>
              <w:bottom w:val="single" w:sz="2" w:space="0" w:color="000000"/>
            </w:tcBorders>
          </w:tcPr>
          <w:p w14:paraId="5D36E70E"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Creat</w:t>
            </w:r>
            <w:proofErr w:type="spellEnd"/>
          </w:p>
        </w:tc>
        <w:tc>
          <w:tcPr>
            <w:tcW w:w="5884" w:type="dxa"/>
            <w:tcBorders>
              <w:left w:val="single" w:sz="2" w:space="0" w:color="000000"/>
              <w:bottom w:val="single" w:sz="2" w:space="0" w:color="000000"/>
              <w:right w:val="single" w:sz="2" w:space="0" w:color="000000"/>
            </w:tcBorders>
          </w:tcPr>
          <w:p w14:paraId="1E4ADB1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288D870C" w14:textId="77777777" w:rsidTr="00F6144E">
        <w:tc>
          <w:tcPr>
            <w:tcW w:w="668" w:type="dxa"/>
            <w:tcBorders>
              <w:left w:val="single" w:sz="2" w:space="0" w:color="000000"/>
              <w:bottom w:val="single" w:sz="2" w:space="0" w:color="000000"/>
            </w:tcBorders>
          </w:tcPr>
          <w:p w14:paraId="3AD40D1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w:t>
            </w:r>
          </w:p>
        </w:tc>
        <w:tc>
          <w:tcPr>
            <w:tcW w:w="3243" w:type="dxa"/>
            <w:tcBorders>
              <w:left w:val="single" w:sz="2" w:space="0" w:color="000000"/>
              <w:bottom w:val="single" w:sz="2" w:space="0" w:color="000000"/>
            </w:tcBorders>
          </w:tcPr>
          <w:p w14:paraId="7407D185"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Total</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Bilirubin</w:t>
            </w:r>
            <w:proofErr w:type="spellEnd"/>
          </w:p>
        </w:tc>
        <w:tc>
          <w:tcPr>
            <w:tcW w:w="5884" w:type="dxa"/>
            <w:tcBorders>
              <w:left w:val="single" w:sz="2" w:space="0" w:color="000000"/>
              <w:bottom w:val="single" w:sz="2" w:space="0" w:color="000000"/>
              <w:right w:val="single" w:sz="2" w:space="0" w:color="000000"/>
            </w:tcBorders>
          </w:tcPr>
          <w:p w14:paraId="6AFDE02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34700</w:t>
            </w:r>
          </w:p>
        </w:tc>
      </w:tr>
      <w:tr w:rsidR="004F7F56" w:rsidRPr="004F7F56" w14:paraId="63AD36E7" w14:textId="77777777" w:rsidTr="00F6144E">
        <w:tc>
          <w:tcPr>
            <w:tcW w:w="668" w:type="dxa"/>
            <w:tcBorders>
              <w:left w:val="single" w:sz="2" w:space="0" w:color="000000"/>
              <w:bottom w:val="single" w:sz="2" w:space="0" w:color="000000"/>
            </w:tcBorders>
          </w:tcPr>
          <w:p w14:paraId="58829E7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w:t>
            </w:r>
          </w:p>
        </w:tc>
        <w:tc>
          <w:tcPr>
            <w:tcW w:w="3243" w:type="dxa"/>
            <w:tcBorders>
              <w:left w:val="single" w:sz="2" w:space="0" w:color="000000"/>
              <w:bottom w:val="single" w:sz="2" w:space="0" w:color="000000"/>
            </w:tcBorders>
          </w:tcPr>
          <w:p w14:paraId="2606238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Direct</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Bilirubin</w:t>
            </w:r>
            <w:proofErr w:type="spellEnd"/>
          </w:p>
        </w:tc>
        <w:tc>
          <w:tcPr>
            <w:tcW w:w="5884" w:type="dxa"/>
            <w:tcBorders>
              <w:left w:val="single" w:sz="2" w:space="0" w:color="000000"/>
              <w:bottom w:val="single" w:sz="2" w:space="0" w:color="000000"/>
              <w:right w:val="single" w:sz="2" w:space="0" w:color="000000"/>
            </w:tcBorders>
          </w:tcPr>
          <w:p w14:paraId="548DEC40"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27100</w:t>
            </w:r>
          </w:p>
        </w:tc>
      </w:tr>
      <w:tr w:rsidR="004F7F56" w:rsidRPr="004F7F56" w14:paraId="688894E3" w14:textId="77777777" w:rsidTr="00F6144E">
        <w:tc>
          <w:tcPr>
            <w:tcW w:w="668" w:type="dxa"/>
            <w:tcBorders>
              <w:left w:val="single" w:sz="2" w:space="0" w:color="000000"/>
              <w:bottom w:val="single" w:sz="2" w:space="0" w:color="000000"/>
            </w:tcBorders>
          </w:tcPr>
          <w:p w14:paraId="07202C1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9</w:t>
            </w:r>
          </w:p>
        </w:tc>
        <w:tc>
          <w:tcPr>
            <w:tcW w:w="3243" w:type="dxa"/>
            <w:tcBorders>
              <w:left w:val="single" w:sz="2" w:space="0" w:color="000000"/>
              <w:bottom w:val="single" w:sz="2" w:space="0" w:color="000000"/>
            </w:tcBorders>
          </w:tcPr>
          <w:p w14:paraId="78481E9B"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Mg</w:t>
            </w:r>
            <w:proofErr w:type="spellEnd"/>
          </w:p>
        </w:tc>
        <w:tc>
          <w:tcPr>
            <w:tcW w:w="5884" w:type="dxa"/>
            <w:tcBorders>
              <w:left w:val="single" w:sz="2" w:space="0" w:color="000000"/>
              <w:bottom w:val="single" w:sz="2" w:space="0" w:color="000000"/>
              <w:right w:val="single" w:sz="2" w:space="0" w:color="000000"/>
            </w:tcBorders>
          </w:tcPr>
          <w:p w14:paraId="01CB1F9E"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5900</w:t>
            </w:r>
          </w:p>
        </w:tc>
      </w:tr>
      <w:tr w:rsidR="004F7F56" w:rsidRPr="004F7F56" w14:paraId="6E99F334" w14:textId="77777777" w:rsidTr="00F6144E">
        <w:trPr>
          <w:trHeight w:val="519"/>
        </w:trPr>
        <w:tc>
          <w:tcPr>
            <w:tcW w:w="668" w:type="dxa"/>
            <w:tcBorders>
              <w:left w:val="single" w:sz="2" w:space="0" w:color="000000"/>
              <w:bottom w:val="single" w:sz="2" w:space="0" w:color="000000"/>
            </w:tcBorders>
          </w:tcPr>
          <w:p w14:paraId="5AC4B3E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10</w:t>
            </w:r>
          </w:p>
        </w:tc>
        <w:tc>
          <w:tcPr>
            <w:tcW w:w="3243" w:type="dxa"/>
            <w:tcBorders>
              <w:left w:val="single" w:sz="2" w:space="0" w:color="000000"/>
              <w:bottom w:val="single" w:sz="2" w:space="0" w:color="000000"/>
            </w:tcBorders>
          </w:tcPr>
          <w:p w14:paraId="4736F49E"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Total</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protein</w:t>
            </w:r>
            <w:proofErr w:type="spellEnd"/>
          </w:p>
        </w:tc>
        <w:tc>
          <w:tcPr>
            <w:tcW w:w="5884" w:type="dxa"/>
            <w:tcBorders>
              <w:left w:val="single" w:sz="2" w:space="0" w:color="000000"/>
              <w:bottom w:val="single" w:sz="2" w:space="0" w:color="000000"/>
              <w:right w:val="single" w:sz="2" w:space="0" w:color="000000"/>
            </w:tcBorders>
          </w:tcPr>
          <w:p w14:paraId="22533EB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24600</w:t>
            </w:r>
          </w:p>
        </w:tc>
      </w:tr>
      <w:tr w:rsidR="004F7F56" w:rsidRPr="004F7F56" w14:paraId="0EB4260C" w14:textId="77777777" w:rsidTr="00F6144E">
        <w:trPr>
          <w:trHeight w:val="506"/>
        </w:trPr>
        <w:tc>
          <w:tcPr>
            <w:tcW w:w="668" w:type="dxa"/>
            <w:tcBorders>
              <w:left w:val="single" w:sz="2" w:space="0" w:color="000000"/>
              <w:bottom w:val="single" w:sz="2" w:space="0" w:color="000000"/>
            </w:tcBorders>
          </w:tcPr>
          <w:p w14:paraId="23141458"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11</w:t>
            </w:r>
          </w:p>
        </w:tc>
        <w:tc>
          <w:tcPr>
            <w:tcW w:w="3243" w:type="dxa"/>
            <w:tcBorders>
              <w:left w:val="single" w:sz="2" w:space="0" w:color="000000"/>
              <w:bottom w:val="single" w:sz="2" w:space="0" w:color="000000"/>
            </w:tcBorders>
          </w:tcPr>
          <w:p w14:paraId="545D3096"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Albumin</w:t>
            </w:r>
            <w:proofErr w:type="spellEnd"/>
          </w:p>
        </w:tc>
        <w:tc>
          <w:tcPr>
            <w:tcW w:w="5884" w:type="dxa"/>
            <w:tcBorders>
              <w:left w:val="single" w:sz="2" w:space="0" w:color="000000"/>
              <w:bottom w:val="single" w:sz="2" w:space="0" w:color="000000"/>
              <w:right w:val="single" w:sz="2" w:space="0" w:color="000000"/>
            </w:tcBorders>
          </w:tcPr>
          <w:p w14:paraId="161DC250"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24400</w:t>
            </w:r>
          </w:p>
        </w:tc>
      </w:tr>
      <w:tr w:rsidR="004F7F56" w:rsidRPr="004F7F56" w14:paraId="1716153A" w14:textId="77777777" w:rsidTr="00F6144E">
        <w:tc>
          <w:tcPr>
            <w:tcW w:w="668" w:type="dxa"/>
            <w:tcBorders>
              <w:left w:val="single" w:sz="2" w:space="0" w:color="000000"/>
              <w:bottom w:val="single" w:sz="2" w:space="0" w:color="000000"/>
            </w:tcBorders>
          </w:tcPr>
          <w:p w14:paraId="30244991" w14:textId="77777777" w:rsidR="004F7F56" w:rsidRPr="004F7F56" w:rsidRDefault="004F7F56" w:rsidP="004F7F56">
            <w:pPr>
              <w:suppressAutoHyphens/>
              <w:autoSpaceDE/>
              <w:autoSpaceDN/>
              <w:adjustRightInd/>
              <w:jc w:val="center"/>
              <w:rPr>
                <w:rFonts w:ascii="Arial" w:eastAsia="Arial" w:hAnsi="Arial" w:cs="Arial"/>
                <w:color w:val="000000"/>
                <w:kern w:val="2"/>
                <w:sz w:val="22"/>
                <w:szCs w:val="22"/>
                <w:lang w:eastAsia="zh-CN" w:bidi="hi-IN"/>
              </w:rPr>
            </w:pPr>
            <w:r w:rsidRPr="004F7F56">
              <w:rPr>
                <w:rFonts w:ascii="Arial" w:eastAsia="Arial" w:hAnsi="Arial" w:cs="Arial"/>
                <w:color w:val="000000"/>
                <w:kern w:val="2"/>
                <w:sz w:val="22"/>
                <w:szCs w:val="22"/>
                <w:lang w:eastAsia="zh-CN" w:bidi="hi-IN"/>
              </w:rPr>
              <w:t>12</w:t>
            </w:r>
          </w:p>
        </w:tc>
        <w:tc>
          <w:tcPr>
            <w:tcW w:w="3243" w:type="dxa"/>
            <w:tcBorders>
              <w:left w:val="single" w:sz="2" w:space="0" w:color="000000"/>
              <w:bottom w:val="single" w:sz="2" w:space="0" w:color="000000"/>
            </w:tcBorders>
          </w:tcPr>
          <w:p w14:paraId="7B2703C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Alcal</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Phosphatase</w:t>
            </w:r>
            <w:proofErr w:type="spellEnd"/>
          </w:p>
        </w:tc>
        <w:tc>
          <w:tcPr>
            <w:tcW w:w="5884" w:type="dxa"/>
            <w:tcBorders>
              <w:left w:val="single" w:sz="2" w:space="0" w:color="000000"/>
              <w:bottom w:val="single" w:sz="2" w:space="0" w:color="000000"/>
              <w:right w:val="single" w:sz="2" w:space="0" w:color="000000"/>
            </w:tcBorders>
          </w:tcPr>
          <w:p w14:paraId="22C9142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44900</w:t>
            </w:r>
          </w:p>
        </w:tc>
      </w:tr>
      <w:tr w:rsidR="004F7F56" w:rsidRPr="004F7F56" w14:paraId="7B721957" w14:textId="77777777" w:rsidTr="00F6144E">
        <w:tc>
          <w:tcPr>
            <w:tcW w:w="668" w:type="dxa"/>
            <w:tcBorders>
              <w:left w:val="single" w:sz="2" w:space="0" w:color="000000"/>
              <w:bottom w:val="single" w:sz="2" w:space="0" w:color="000000"/>
            </w:tcBorders>
          </w:tcPr>
          <w:p w14:paraId="4539006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13</w:t>
            </w:r>
          </w:p>
        </w:tc>
        <w:tc>
          <w:tcPr>
            <w:tcW w:w="3243" w:type="dxa"/>
            <w:tcBorders>
              <w:left w:val="single" w:sz="2" w:space="0" w:color="000000"/>
              <w:bottom w:val="single" w:sz="2" w:space="0" w:color="000000"/>
            </w:tcBorders>
          </w:tcPr>
          <w:p w14:paraId="36D04675"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Phosphorus</w:t>
            </w:r>
            <w:proofErr w:type="spellEnd"/>
          </w:p>
        </w:tc>
        <w:tc>
          <w:tcPr>
            <w:tcW w:w="5884" w:type="dxa"/>
            <w:tcBorders>
              <w:left w:val="single" w:sz="2" w:space="0" w:color="000000"/>
              <w:bottom w:val="single" w:sz="2" w:space="0" w:color="000000"/>
              <w:right w:val="single" w:sz="2" w:space="0" w:color="000000"/>
            </w:tcBorders>
          </w:tcPr>
          <w:p w14:paraId="6F2BB95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2900</w:t>
            </w:r>
          </w:p>
        </w:tc>
      </w:tr>
      <w:tr w:rsidR="004F7F56" w:rsidRPr="004F7F56" w14:paraId="08ACF44B" w14:textId="77777777" w:rsidTr="00F6144E">
        <w:tc>
          <w:tcPr>
            <w:tcW w:w="668" w:type="dxa"/>
            <w:tcBorders>
              <w:left w:val="single" w:sz="2" w:space="0" w:color="000000"/>
              <w:bottom w:val="single" w:sz="2" w:space="0" w:color="000000"/>
            </w:tcBorders>
          </w:tcPr>
          <w:p w14:paraId="63431D9B"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14</w:t>
            </w:r>
          </w:p>
        </w:tc>
        <w:tc>
          <w:tcPr>
            <w:tcW w:w="3243" w:type="dxa"/>
            <w:tcBorders>
              <w:left w:val="single" w:sz="2" w:space="0" w:color="000000"/>
              <w:bottom w:val="single" w:sz="2" w:space="0" w:color="000000"/>
            </w:tcBorders>
          </w:tcPr>
          <w:p w14:paraId="20D3BF04"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Calcium</w:t>
            </w:r>
            <w:proofErr w:type="spellEnd"/>
          </w:p>
        </w:tc>
        <w:tc>
          <w:tcPr>
            <w:tcW w:w="5884" w:type="dxa"/>
            <w:tcBorders>
              <w:left w:val="single" w:sz="2" w:space="0" w:color="000000"/>
              <w:bottom w:val="single" w:sz="2" w:space="0" w:color="000000"/>
              <w:right w:val="single" w:sz="2" w:space="0" w:color="000000"/>
            </w:tcBorders>
          </w:tcPr>
          <w:p w14:paraId="7653D20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18100</w:t>
            </w:r>
          </w:p>
        </w:tc>
      </w:tr>
      <w:tr w:rsidR="004F7F56" w:rsidRPr="004F7F56" w14:paraId="10D9D6FA" w14:textId="77777777" w:rsidTr="00F6144E">
        <w:tc>
          <w:tcPr>
            <w:tcW w:w="668" w:type="dxa"/>
            <w:tcBorders>
              <w:left w:val="single" w:sz="2" w:space="0" w:color="000000"/>
              <w:bottom w:val="single" w:sz="2" w:space="0" w:color="000000"/>
            </w:tcBorders>
          </w:tcPr>
          <w:p w14:paraId="6E24991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15</w:t>
            </w:r>
          </w:p>
        </w:tc>
        <w:tc>
          <w:tcPr>
            <w:tcW w:w="3243" w:type="dxa"/>
            <w:tcBorders>
              <w:left w:val="single" w:sz="2" w:space="0" w:color="000000"/>
              <w:bottom w:val="single" w:sz="2" w:space="0" w:color="000000"/>
            </w:tcBorders>
          </w:tcPr>
          <w:p w14:paraId="0D110762"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Iron</w:t>
            </w:r>
            <w:proofErr w:type="spellEnd"/>
          </w:p>
        </w:tc>
        <w:tc>
          <w:tcPr>
            <w:tcW w:w="5884" w:type="dxa"/>
            <w:tcBorders>
              <w:left w:val="single" w:sz="2" w:space="0" w:color="000000"/>
              <w:bottom w:val="single" w:sz="2" w:space="0" w:color="000000"/>
              <w:right w:val="single" w:sz="2" w:space="0" w:color="000000"/>
            </w:tcBorders>
          </w:tcPr>
          <w:p w14:paraId="6154E4C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2300</w:t>
            </w:r>
          </w:p>
        </w:tc>
      </w:tr>
      <w:tr w:rsidR="004F7F56" w:rsidRPr="004F7F56" w14:paraId="2BE2A520" w14:textId="77777777" w:rsidTr="00F6144E">
        <w:tc>
          <w:tcPr>
            <w:tcW w:w="668" w:type="dxa"/>
            <w:tcBorders>
              <w:left w:val="single" w:sz="2" w:space="0" w:color="000000"/>
              <w:bottom w:val="single" w:sz="2" w:space="0" w:color="000000"/>
            </w:tcBorders>
          </w:tcPr>
          <w:p w14:paraId="1018F42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16</w:t>
            </w:r>
          </w:p>
        </w:tc>
        <w:tc>
          <w:tcPr>
            <w:tcW w:w="3243" w:type="dxa"/>
            <w:tcBorders>
              <w:left w:val="single" w:sz="2" w:space="0" w:color="000000"/>
              <w:bottom w:val="single" w:sz="2" w:space="0" w:color="000000"/>
            </w:tcBorders>
          </w:tcPr>
          <w:p w14:paraId="285AA8D9"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GOT</w:t>
            </w:r>
          </w:p>
        </w:tc>
        <w:tc>
          <w:tcPr>
            <w:tcW w:w="5884" w:type="dxa"/>
            <w:tcBorders>
              <w:left w:val="single" w:sz="2" w:space="0" w:color="000000"/>
              <w:bottom w:val="single" w:sz="2" w:space="0" w:color="000000"/>
              <w:right w:val="single" w:sz="2" w:space="0" w:color="000000"/>
            </w:tcBorders>
          </w:tcPr>
          <w:p w14:paraId="390C674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01576992" w14:textId="77777777" w:rsidTr="00F6144E">
        <w:tc>
          <w:tcPr>
            <w:tcW w:w="668" w:type="dxa"/>
            <w:tcBorders>
              <w:left w:val="single" w:sz="2" w:space="0" w:color="000000"/>
              <w:bottom w:val="single" w:sz="2" w:space="0" w:color="000000"/>
            </w:tcBorders>
          </w:tcPr>
          <w:p w14:paraId="30E5750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17</w:t>
            </w:r>
          </w:p>
        </w:tc>
        <w:tc>
          <w:tcPr>
            <w:tcW w:w="3243" w:type="dxa"/>
            <w:tcBorders>
              <w:left w:val="single" w:sz="2" w:space="0" w:color="000000"/>
              <w:bottom w:val="single" w:sz="2" w:space="0" w:color="000000"/>
            </w:tcBorders>
          </w:tcPr>
          <w:p w14:paraId="6DC81E94"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GPT</w:t>
            </w:r>
          </w:p>
        </w:tc>
        <w:tc>
          <w:tcPr>
            <w:tcW w:w="5884" w:type="dxa"/>
            <w:tcBorders>
              <w:left w:val="single" w:sz="2" w:space="0" w:color="000000"/>
              <w:bottom w:val="single" w:sz="2" w:space="0" w:color="000000"/>
              <w:right w:val="single" w:sz="2" w:space="0" w:color="000000"/>
            </w:tcBorders>
          </w:tcPr>
          <w:p w14:paraId="314A1013"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60000</w:t>
            </w:r>
          </w:p>
        </w:tc>
      </w:tr>
      <w:tr w:rsidR="004F7F56" w:rsidRPr="004F7F56" w14:paraId="43BF0DFB" w14:textId="77777777" w:rsidTr="00F6144E">
        <w:tc>
          <w:tcPr>
            <w:tcW w:w="668" w:type="dxa"/>
            <w:tcBorders>
              <w:left w:val="single" w:sz="2" w:space="0" w:color="000000"/>
              <w:bottom w:val="single" w:sz="2" w:space="0" w:color="000000"/>
            </w:tcBorders>
          </w:tcPr>
          <w:p w14:paraId="1179B02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18</w:t>
            </w:r>
          </w:p>
        </w:tc>
        <w:tc>
          <w:tcPr>
            <w:tcW w:w="3243" w:type="dxa"/>
            <w:tcBorders>
              <w:left w:val="single" w:sz="2" w:space="0" w:color="000000"/>
              <w:bottom w:val="single" w:sz="2" w:space="0" w:color="000000"/>
            </w:tcBorders>
          </w:tcPr>
          <w:p w14:paraId="04677ECC" w14:textId="77777777" w:rsidR="004F7F56" w:rsidRPr="004F7F56" w:rsidRDefault="004F7F56" w:rsidP="004F7F56">
            <w:pPr>
              <w:suppressAutoHyphens/>
              <w:autoSpaceDE/>
              <w:autoSpaceDN/>
              <w:adjustRightInd/>
              <w:spacing w:after="120"/>
              <w:rPr>
                <w:rFonts w:ascii="Arial" w:eastAsia="Arial" w:hAnsi="Arial" w:cs="Arial"/>
                <w:color w:val="000000"/>
                <w:kern w:val="2"/>
                <w:sz w:val="22"/>
                <w:szCs w:val="22"/>
                <w:lang w:eastAsia="zh-CN" w:bidi="hi-IN"/>
              </w:rPr>
            </w:pPr>
            <w:r w:rsidRPr="004F7F56">
              <w:rPr>
                <w:rFonts w:ascii="Arial" w:eastAsia="Arial" w:hAnsi="Arial" w:cs="Arial"/>
                <w:color w:val="000000"/>
                <w:kern w:val="2"/>
                <w:sz w:val="22"/>
                <w:szCs w:val="22"/>
                <w:lang w:val="en-US" w:eastAsia="zh-CN" w:bidi="hi-IN"/>
              </w:rPr>
              <w:t>L</w:t>
            </w:r>
            <w:proofErr w:type="spellStart"/>
            <w:r w:rsidRPr="004F7F56">
              <w:rPr>
                <w:rFonts w:ascii="Arial" w:eastAsia="Arial" w:hAnsi="Arial" w:cs="Arial"/>
                <w:color w:val="000000"/>
                <w:kern w:val="2"/>
                <w:sz w:val="22"/>
                <w:szCs w:val="22"/>
                <w:lang w:eastAsia="zh-CN" w:bidi="hi-IN"/>
              </w:rPr>
              <w:t>ithium</w:t>
            </w:r>
            <w:proofErr w:type="spellEnd"/>
          </w:p>
        </w:tc>
        <w:tc>
          <w:tcPr>
            <w:tcW w:w="5884" w:type="dxa"/>
            <w:tcBorders>
              <w:left w:val="single" w:sz="2" w:space="0" w:color="000000"/>
              <w:bottom w:val="single" w:sz="2" w:space="0" w:color="000000"/>
              <w:right w:val="single" w:sz="2" w:space="0" w:color="000000"/>
            </w:tcBorders>
          </w:tcPr>
          <w:p w14:paraId="117800B0"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250</w:t>
            </w:r>
          </w:p>
        </w:tc>
      </w:tr>
      <w:tr w:rsidR="004F7F56" w:rsidRPr="004F7F56" w14:paraId="4AB29B1D" w14:textId="77777777" w:rsidTr="00F6144E">
        <w:tc>
          <w:tcPr>
            <w:tcW w:w="668" w:type="dxa"/>
            <w:tcBorders>
              <w:left w:val="single" w:sz="2" w:space="0" w:color="000000"/>
              <w:bottom w:val="single" w:sz="2" w:space="0" w:color="000000"/>
            </w:tcBorders>
          </w:tcPr>
          <w:p w14:paraId="1388348F"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19</w:t>
            </w:r>
          </w:p>
        </w:tc>
        <w:tc>
          <w:tcPr>
            <w:tcW w:w="3243" w:type="dxa"/>
            <w:tcBorders>
              <w:left w:val="single" w:sz="2" w:space="0" w:color="000000"/>
              <w:bottom w:val="single" w:sz="2" w:space="0" w:color="000000"/>
            </w:tcBorders>
          </w:tcPr>
          <w:p w14:paraId="6B550FF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HbA1C % (σε ολικό αίμα)</w:t>
            </w:r>
          </w:p>
        </w:tc>
        <w:tc>
          <w:tcPr>
            <w:tcW w:w="5884" w:type="dxa"/>
            <w:tcBorders>
              <w:left w:val="single" w:sz="2" w:space="0" w:color="000000"/>
              <w:bottom w:val="single" w:sz="2" w:space="0" w:color="000000"/>
              <w:right w:val="single" w:sz="2" w:space="0" w:color="000000"/>
            </w:tcBorders>
          </w:tcPr>
          <w:p w14:paraId="3953460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2300</w:t>
            </w:r>
          </w:p>
        </w:tc>
      </w:tr>
      <w:tr w:rsidR="004F7F56" w:rsidRPr="004F7F56" w14:paraId="3A38CD0A" w14:textId="77777777" w:rsidTr="00F6144E">
        <w:trPr>
          <w:trHeight w:val="189"/>
        </w:trPr>
        <w:tc>
          <w:tcPr>
            <w:tcW w:w="668" w:type="dxa"/>
            <w:tcBorders>
              <w:left w:val="single" w:sz="2" w:space="0" w:color="000000"/>
              <w:bottom w:val="single" w:sz="2" w:space="0" w:color="000000"/>
            </w:tcBorders>
          </w:tcPr>
          <w:p w14:paraId="40F58B3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20</w:t>
            </w:r>
          </w:p>
        </w:tc>
        <w:tc>
          <w:tcPr>
            <w:tcW w:w="3243" w:type="dxa"/>
            <w:tcBorders>
              <w:left w:val="single" w:sz="2" w:space="0" w:color="000000"/>
              <w:bottom w:val="single" w:sz="2" w:space="0" w:color="000000"/>
            </w:tcBorders>
          </w:tcPr>
          <w:p w14:paraId="26E9A09B"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GGT</w:t>
            </w:r>
          </w:p>
        </w:tc>
        <w:tc>
          <w:tcPr>
            <w:tcW w:w="5884" w:type="dxa"/>
            <w:tcBorders>
              <w:left w:val="single" w:sz="2" w:space="0" w:color="000000"/>
              <w:bottom w:val="single" w:sz="2" w:space="0" w:color="000000"/>
              <w:right w:val="single" w:sz="2" w:space="0" w:color="000000"/>
            </w:tcBorders>
          </w:tcPr>
          <w:p w14:paraId="6BC330E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52000</w:t>
            </w:r>
          </w:p>
        </w:tc>
      </w:tr>
      <w:tr w:rsidR="004F7F56" w:rsidRPr="004F7F56" w14:paraId="6D523768" w14:textId="77777777" w:rsidTr="00F6144E">
        <w:trPr>
          <w:trHeight w:val="323"/>
        </w:trPr>
        <w:tc>
          <w:tcPr>
            <w:tcW w:w="668" w:type="dxa"/>
            <w:tcBorders>
              <w:left w:val="single" w:sz="2" w:space="0" w:color="000000"/>
              <w:bottom w:val="single" w:sz="2" w:space="0" w:color="000000"/>
            </w:tcBorders>
          </w:tcPr>
          <w:p w14:paraId="301EC37D"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21</w:t>
            </w:r>
          </w:p>
        </w:tc>
        <w:tc>
          <w:tcPr>
            <w:tcW w:w="3243" w:type="dxa"/>
            <w:tcBorders>
              <w:left w:val="single" w:sz="2" w:space="0" w:color="000000"/>
              <w:bottom w:val="single" w:sz="2" w:space="0" w:color="000000"/>
            </w:tcBorders>
          </w:tcPr>
          <w:p w14:paraId="273E577F"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Amylase</w:t>
            </w:r>
            <w:proofErr w:type="spellEnd"/>
          </w:p>
        </w:tc>
        <w:tc>
          <w:tcPr>
            <w:tcW w:w="5884" w:type="dxa"/>
            <w:tcBorders>
              <w:left w:val="single" w:sz="2" w:space="0" w:color="000000"/>
              <w:bottom w:val="single" w:sz="2" w:space="0" w:color="000000"/>
              <w:right w:val="single" w:sz="2" w:space="0" w:color="000000"/>
            </w:tcBorders>
          </w:tcPr>
          <w:p w14:paraId="1DAF68B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19700</w:t>
            </w:r>
          </w:p>
        </w:tc>
      </w:tr>
      <w:tr w:rsidR="004F7F56" w:rsidRPr="004F7F56" w14:paraId="36F2199A" w14:textId="77777777" w:rsidTr="00F6144E">
        <w:tc>
          <w:tcPr>
            <w:tcW w:w="668" w:type="dxa"/>
            <w:tcBorders>
              <w:left w:val="single" w:sz="2" w:space="0" w:color="000000"/>
              <w:bottom w:val="single" w:sz="2" w:space="0" w:color="000000"/>
            </w:tcBorders>
          </w:tcPr>
          <w:p w14:paraId="062490B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22</w:t>
            </w:r>
          </w:p>
        </w:tc>
        <w:tc>
          <w:tcPr>
            <w:tcW w:w="3243" w:type="dxa"/>
            <w:tcBorders>
              <w:left w:val="single" w:sz="2" w:space="0" w:color="000000"/>
              <w:bottom w:val="single" w:sz="2" w:space="0" w:color="000000"/>
            </w:tcBorders>
          </w:tcPr>
          <w:p w14:paraId="43CF65D0"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CK-NAC</w:t>
            </w:r>
          </w:p>
        </w:tc>
        <w:tc>
          <w:tcPr>
            <w:tcW w:w="5884" w:type="dxa"/>
            <w:tcBorders>
              <w:left w:val="single" w:sz="2" w:space="0" w:color="000000"/>
              <w:bottom w:val="single" w:sz="2" w:space="0" w:color="000000"/>
              <w:right w:val="single" w:sz="2" w:space="0" w:color="000000"/>
            </w:tcBorders>
          </w:tcPr>
          <w:p w14:paraId="0681A70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49300</w:t>
            </w:r>
          </w:p>
        </w:tc>
      </w:tr>
      <w:tr w:rsidR="004F7F56" w:rsidRPr="004F7F56" w14:paraId="4C83EE01" w14:textId="77777777" w:rsidTr="00F6144E">
        <w:tc>
          <w:tcPr>
            <w:tcW w:w="668" w:type="dxa"/>
            <w:tcBorders>
              <w:left w:val="single" w:sz="2" w:space="0" w:color="000000"/>
              <w:bottom w:val="single" w:sz="2" w:space="0" w:color="000000"/>
            </w:tcBorders>
          </w:tcPr>
          <w:p w14:paraId="00CD032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23</w:t>
            </w:r>
          </w:p>
        </w:tc>
        <w:tc>
          <w:tcPr>
            <w:tcW w:w="3243" w:type="dxa"/>
            <w:tcBorders>
              <w:left w:val="single" w:sz="2" w:space="0" w:color="000000"/>
              <w:bottom w:val="single" w:sz="2" w:space="0" w:color="000000"/>
            </w:tcBorders>
          </w:tcPr>
          <w:p w14:paraId="53FF0A0B"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LDH</w:t>
            </w:r>
          </w:p>
        </w:tc>
        <w:tc>
          <w:tcPr>
            <w:tcW w:w="5884" w:type="dxa"/>
            <w:tcBorders>
              <w:left w:val="single" w:sz="2" w:space="0" w:color="000000"/>
              <w:bottom w:val="single" w:sz="2" w:space="0" w:color="000000"/>
              <w:right w:val="single" w:sz="2" w:space="0" w:color="000000"/>
            </w:tcBorders>
          </w:tcPr>
          <w:p w14:paraId="7A31332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46400</w:t>
            </w:r>
          </w:p>
        </w:tc>
      </w:tr>
      <w:tr w:rsidR="004F7F56" w:rsidRPr="004F7F56" w14:paraId="382AE71D" w14:textId="77777777" w:rsidTr="00F6144E">
        <w:tc>
          <w:tcPr>
            <w:tcW w:w="668" w:type="dxa"/>
            <w:tcBorders>
              <w:left w:val="single" w:sz="2" w:space="0" w:color="000000"/>
              <w:bottom w:val="single" w:sz="2" w:space="0" w:color="000000"/>
            </w:tcBorders>
          </w:tcPr>
          <w:p w14:paraId="7C4E750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24</w:t>
            </w:r>
          </w:p>
        </w:tc>
        <w:tc>
          <w:tcPr>
            <w:tcW w:w="3243" w:type="dxa"/>
            <w:tcBorders>
              <w:left w:val="single" w:sz="2" w:space="0" w:color="000000"/>
              <w:bottom w:val="single" w:sz="2" w:space="0" w:color="000000"/>
            </w:tcBorders>
          </w:tcPr>
          <w:p w14:paraId="68EB7CA1"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CKMB</w:t>
            </w:r>
          </w:p>
        </w:tc>
        <w:tc>
          <w:tcPr>
            <w:tcW w:w="5884" w:type="dxa"/>
            <w:tcBorders>
              <w:left w:val="single" w:sz="2" w:space="0" w:color="000000"/>
              <w:bottom w:val="single" w:sz="2" w:space="0" w:color="000000"/>
              <w:right w:val="single" w:sz="2" w:space="0" w:color="000000"/>
            </w:tcBorders>
          </w:tcPr>
          <w:p w14:paraId="2D19219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12200</w:t>
            </w:r>
          </w:p>
        </w:tc>
      </w:tr>
      <w:tr w:rsidR="004F7F56" w:rsidRPr="004F7F56" w14:paraId="10ABA2B8" w14:textId="77777777" w:rsidTr="00F6144E">
        <w:tc>
          <w:tcPr>
            <w:tcW w:w="668" w:type="dxa"/>
            <w:tcBorders>
              <w:left w:val="single" w:sz="2" w:space="0" w:color="000000"/>
              <w:bottom w:val="single" w:sz="2" w:space="0" w:color="000000"/>
            </w:tcBorders>
          </w:tcPr>
          <w:p w14:paraId="60F1190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w:t>
            </w:r>
          </w:p>
        </w:tc>
        <w:tc>
          <w:tcPr>
            <w:tcW w:w="3243" w:type="dxa"/>
            <w:tcBorders>
              <w:left w:val="single" w:sz="2" w:space="0" w:color="000000"/>
              <w:bottom w:val="single" w:sz="2" w:space="0" w:color="000000"/>
            </w:tcBorders>
          </w:tcPr>
          <w:p w14:paraId="1C5A050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CRP</w:t>
            </w:r>
          </w:p>
        </w:tc>
        <w:tc>
          <w:tcPr>
            <w:tcW w:w="5884" w:type="dxa"/>
            <w:tcBorders>
              <w:left w:val="single" w:sz="2" w:space="0" w:color="000000"/>
              <w:bottom w:val="single" w:sz="2" w:space="0" w:color="000000"/>
              <w:right w:val="single" w:sz="2" w:space="0" w:color="000000"/>
            </w:tcBorders>
          </w:tcPr>
          <w:p w14:paraId="44807F9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58000</w:t>
            </w:r>
          </w:p>
        </w:tc>
      </w:tr>
      <w:tr w:rsidR="004F7F56" w:rsidRPr="004F7F56" w14:paraId="443B08BE" w14:textId="77777777" w:rsidTr="00F6144E">
        <w:tc>
          <w:tcPr>
            <w:tcW w:w="668" w:type="dxa"/>
            <w:tcBorders>
              <w:left w:val="single" w:sz="2" w:space="0" w:color="000000"/>
              <w:bottom w:val="single" w:sz="2" w:space="0" w:color="000000"/>
            </w:tcBorders>
          </w:tcPr>
          <w:p w14:paraId="238E1EA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26</w:t>
            </w:r>
          </w:p>
        </w:tc>
        <w:tc>
          <w:tcPr>
            <w:tcW w:w="3243" w:type="dxa"/>
            <w:tcBorders>
              <w:left w:val="single" w:sz="2" w:space="0" w:color="000000"/>
              <w:bottom w:val="single" w:sz="2" w:space="0" w:color="000000"/>
            </w:tcBorders>
          </w:tcPr>
          <w:p w14:paraId="1E3B7E4F"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Urine</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Protein</w:t>
            </w:r>
            <w:proofErr w:type="spellEnd"/>
          </w:p>
        </w:tc>
        <w:tc>
          <w:tcPr>
            <w:tcW w:w="5884" w:type="dxa"/>
            <w:tcBorders>
              <w:left w:val="single" w:sz="2" w:space="0" w:color="000000"/>
              <w:bottom w:val="single" w:sz="2" w:space="0" w:color="000000"/>
              <w:right w:val="single" w:sz="2" w:space="0" w:color="000000"/>
            </w:tcBorders>
          </w:tcPr>
          <w:p w14:paraId="6B695DA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250</w:t>
            </w:r>
          </w:p>
        </w:tc>
      </w:tr>
      <w:tr w:rsidR="004F7F56" w:rsidRPr="004F7F56" w14:paraId="7ED1E63A" w14:textId="77777777" w:rsidTr="00F6144E">
        <w:tc>
          <w:tcPr>
            <w:tcW w:w="668" w:type="dxa"/>
            <w:tcBorders>
              <w:left w:val="single" w:sz="2" w:space="0" w:color="000000"/>
              <w:bottom w:val="single" w:sz="2" w:space="0" w:color="000000"/>
            </w:tcBorders>
          </w:tcPr>
          <w:p w14:paraId="27CB2DAD"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27</w:t>
            </w:r>
          </w:p>
        </w:tc>
        <w:tc>
          <w:tcPr>
            <w:tcW w:w="3243" w:type="dxa"/>
            <w:tcBorders>
              <w:left w:val="single" w:sz="2" w:space="0" w:color="000000"/>
              <w:bottom w:val="single" w:sz="2" w:space="0" w:color="000000"/>
            </w:tcBorders>
          </w:tcPr>
          <w:p w14:paraId="38A418B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Cholinesterase</w:t>
            </w:r>
            <w:proofErr w:type="spellEnd"/>
          </w:p>
        </w:tc>
        <w:tc>
          <w:tcPr>
            <w:tcW w:w="5884" w:type="dxa"/>
            <w:tcBorders>
              <w:left w:val="single" w:sz="2" w:space="0" w:color="000000"/>
              <w:bottom w:val="single" w:sz="2" w:space="0" w:color="000000"/>
              <w:right w:val="single" w:sz="2" w:space="0" w:color="000000"/>
            </w:tcBorders>
          </w:tcPr>
          <w:p w14:paraId="0A5520A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1000</w:t>
            </w:r>
          </w:p>
        </w:tc>
      </w:tr>
      <w:tr w:rsidR="004F7F56" w:rsidRPr="004F7F56" w14:paraId="7BC5BBF5" w14:textId="77777777" w:rsidTr="00F6144E">
        <w:tc>
          <w:tcPr>
            <w:tcW w:w="668" w:type="dxa"/>
            <w:tcBorders>
              <w:left w:val="single" w:sz="2" w:space="0" w:color="000000"/>
              <w:bottom w:val="single" w:sz="2" w:space="0" w:color="000000"/>
            </w:tcBorders>
          </w:tcPr>
          <w:p w14:paraId="557A372E"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28</w:t>
            </w:r>
          </w:p>
        </w:tc>
        <w:tc>
          <w:tcPr>
            <w:tcW w:w="3243" w:type="dxa"/>
            <w:tcBorders>
              <w:left w:val="single" w:sz="2" w:space="0" w:color="000000"/>
              <w:bottom w:val="single" w:sz="2" w:space="0" w:color="000000"/>
            </w:tcBorders>
          </w:tcPr>
          <w:p w14:paraId="4CA3C025"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Uric</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Acid</w:t>
            </w:r>
            <w:proofErr w:type="spellEnd"/>
          </w:p>
        </w:tc>
        <w:tc>
          <w:tcPr>
            <w:tcW w:w="5884" w:type="dxa"/>
            <w:tcBorders>
              <w:left w:val="single" w:sz="2" w:space="0" w:color="000000"/>
              <w:bottom w:val="single" w:sz="2" w:space="0" w:color="000000"/>
              <w:right w:val="single" w:sz="2" w:space="0" w:color="000000"/>
            </w:tcBorders>
          </w:tcPr>
          <w:p w14:paraId="410F1C8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16900</w:t>
            </w:r>
          </w:p>
        </w:tc>
      </w:tr>
      <w:tr w:rsidR="004F7F56" w:rsidRPr="004F7F56" w14:paraId="3FF8A47A" w14:textId="77777777" w:rsidTr="00F6144E">
        <w:tc>
          <w:tcPr>
            <w:tcW w:w="668" w:type="dxa"/>
            <w:tcBorders>
              <w:left w:val="single" w:sz="2" w:space="0" w:color="000000"/>
              <w:bottom w:val="single" w:sz="2" w:space="0" w:color="000000"/>
            </w:tcBorders>
          </w:tcPr>
          <w:p w14:paraId="6BC8953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lastRenderedPageBreak/>
              <w:t>29</w:t>
            </w:r>
          </w:p>
        </w:tc>
        <w:tc>
          <w:tcPr>
            <w:tcW w:w="3243" w:type="dxa"/>
            <w:tcBorders>
              <w:left w:val="single" w:sz="2" w:space="0" w:color="000000"/>
              <w:bottom w:val="single" w:sz="2" w:space="0" w:color="000000"/>
            </w:tcBorders>
          </w:tcPr>
          <w:p w14:paraId="09108E49"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Cholesterol</w:t>
            </w:r>
            <w:proofErr w:type="spellEnd"/>
          </w:p>
        </w:tc>
        <w:tc>
          <w:tcPr>
            <w:tcW w:w="5884" w:type="dxa"/>
            <w:tcBorders>
              <w:left w:val="single" w:sz="2" w:space="0" w:color="000000"/>
              <w:bottom w:val="single" w:sz="2" w:space="0" w:color="000000"/>
              <w:right w:val="single" w:sz="2" w:space="0" w:color="000000"/>
            </w:tcBorders>
          </w:tcPr>
          <w:p w14:paraId="5B2F4861"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6500</w:t>
            </w:r>
          </w:p>
        </w:tc>
      </w:tr>
      <w:tr w:rsidR="004F7F56" w:rsidRPr="004F7F56" w14:paraId="6DB0181D" w14:textId="77777777" w:rsidTr="00F6144E">
        <w:tc>
          <w:tcPr>
            <w:tcW w:w="668" w:type="dxa"/>
            <w:tcBorders>
              <w:left w:val="single" w:sz="2" w:space="0" w:color="000000"/>
              <w:bottom w:val="single" w:sz="2" w:space="0" w:color="000000"/>
            </w:tcBorders>
          </w:tcPr>
          <w:p w14:paraId="40CAC419"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30</w:t>
            </w:r>
          </w:p>
        </w:tc>
        <w:tc>
          <w:tcPr>
            <w:tcW w:w="3243" w:type="dxa"/>
            <w:tcBorders>
              <w:left w:val="single" w:sz="2" w:space="0" w:color="000000"/>
              <w:bottom w:val="single" w:sz="2" w:space="0" w:color="000000"/>
            </w:tcBorders>
          </w:tcPr>
          <w:p w14:paraId="3DD1BC83"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HDL </w:t>
            </w:r>
            <w:proofErr w:type="spellStart"/>
            <w:r w:rsidRPr="004F7F56">
              <w:rPr>
                <w:rFonts w:ascii="Arial" w:eastAsia="Calibri" w:hAnsi="Arial" w:cs="Arial"/>
                <w:color w:val="000000"/>
                <w:kern w:val="2"/>
                <w:sz w:val="22"/>
                <w:szCs w:val="22"/>
                <w:lang w:eastAsia="zh-CN" w:bidi="hi-IN"/>
              </w:rPr>
              <w:t>Cholesterol</w:t>
            </w:r>
            <w:proofErr w:type="spellEnd"/>
          </w:p>
        </w:tc>
        <w:tc>
          <w:tcPr>
            <w:tcW w:w="5884" w:type="dxa"/>
            <w:tcBorders>
              <w:left w:val="single" w:sz="2" w:space="0" w:color="000000"/>
              <w:bottom w:val="single" w:sz="2" w:space="0" w:color="000000"/>
              <w:right w:val="single" w:sz="2" w:space="0" w:color="000000"/>
            </w:tcBorders>
          </w:tcPr>
          <w:p w14:paraId="3239C7B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6400</w:t>
            </w:r>
          </w:p>
        </w:tc>
      </w:tr>
      <w:tr w:rsidR="004F7F56" w:rsidRPr="004F7F56" w14:paraId="55F1D35B" w14:textId="77777777" w:rsidTr="00F6144E">
        <w:tc>
          <w:tcPr>
            <w:tcW w:w="668" w:type="dxa"/>
            <w:tcBorders>
              <w:left w:val="single" w:sz="2" w:space="0" w:color="000000"/>
              <w:bottom w:val="single" w:sz="2" w:space="0" w:color="000000"/>
            </w:tcBorders>
          </w:tcPr>
          <w:p w14:paraId="1799FFCE"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31</w:t>
            </w:r>
          </w:p>
        </w:tc>
        <w:tc>
          <w:tcPr>
            <w:tcW w:w="3243" w:type="dxa"/>
            <w:tcBorders>
              <w:left w:val="single" w:sz="2" w:space="0" w:color="000000"/>
              <w:bottom w:val="single" w:sz="2" w:space="0" w:color="000000"/>
            </w:tcBorders>
          </w:tcPr>
          <w:p w14:paraId="09F751A3"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Triglycerides</w:t>
            </w:r>
            <w:proofErr w:type="spellEnd"/>
          </w:p>
        </w:tc>
        <w:tc>
          <w:tcPr>
            <w:tcW w:w="5884" w:type="dxa"/>
            <w:tcBorders>
              <w:left w:val="single" w:sz="2" w:space="0" w:color="000000"/>
              <w:bottom w:val="single" w:sz="2" w:space="0" w:color="000000"/>
              <w:right w:val="single" w:sz="2" w:space="0" w:color="000000"/>
            </w:tcBorders>
          </w:tcPr>
          <w:p w14:paraId="70039ED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5400</w:t>
            </w:r>
          </w:p>
        </w:tc>
      </w:tr>
      <w:tr w:rsidR="004F7F56" w:rsidRPr="004F7F56" w14:paraId="32C847A6" w14:textId="77777777" w:rsidTr="00F6144E">
        <w:tc>
          <w:tcPr>
            <w:tcW w:w="668" w:type="dxa"/>
            <w:tcBorders>
              <w:left w:val="single" w:sz="2" w:space="0" w:color="000000"/>
              <w:bottom w:val="single" w:sz="2" w:space="0" w:color="000000"/>
            </w:tcBorders>
          </w:tcPr>
          <w:p w14:paraId="394632E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32</w:t>
            </w:r>
          </w:p>
        </w:tc>
        <w:tc>
          <w:tcPr>
            <w:tcW w:w="3243" w:type="dxa"/>
            <w:tcBorders>
              <w:left w:val="single" w:sz="2" w:space="0" w:color="000000"/>
              <w:bottom w:val="single" w:sz="2" w:space="0" w:color="000000"/>
            </w:tcBorders>
          </w:tcPr>
          <w:p w14:paraId="551AE65C"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RF </w:t>
            </w:r>
          </w:p>
        </w:tc>
        <w:tc>
          <w:tcPr>
            <w:tcW w:w="5884" w:type="dxa"/>
            <w:tcBorders>
              <w:left w:val="single" w:sz="2" w:space="0" w:color="000000"/>
              <w:bottom w:val="single" w:sz="2" w:space="0" w:color="000000"/>
              <w:right w:val="single" w:sz="2" w:space="0" w:color="000000"/>
            </w:tcBorders>
          </w:tcPr>
          <w:p w14:paraId="0404449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690</w:t>
            </w:r>
          </w:p>
        </w:tc>
      </w:tr>
      <w:tr w:rsidR="004F7F56" w:rsidRPr="004F7F56" w14:paraId="1F0431E5" w14:textId="77777777" w:rsidTr="00F6144E">
        <w:tc>
          <w:tcPr>
            <w:tcW w:w="668" w:type="dxa"/>
            <w:tcBorders>
              <w:left w:val="single" w:sz="2" w:space="0" w:color="000000"/>
              <w:bottom w:val="single" w:sz="2" w:space="0" w:color="000000"/>
            </w:tcBorders>
          </w:tcPr>
          <w:p w14:paraId="4871694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33</w:t>
            </w:r>
          </w:p>
        </w:tc>
        <w:tc>
          <w:tcPr>
            <w:tcW w:w="3243" w:type="dxa"/>
            <w:tcBorders>
              <w:left w:val="single" w:sz="2" w:space="0" w:color="000000"/>
              <w:bottom w:val="single" w:sz="2" w:space="0" w:color="000000"/>
            </w:tcBorders>
          </w:tcPr>
          <w:p w14:paraId="41E05E39"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C3</w:t>
            </w:r>
          </w:p>
        </w:tc>
        <w:tc>
          <w:tcPr>
            <w:tcW w:w="5884" w:type="dxa"/>
            <w:tcBorders>
              <w:left w:val="single" w:sz="2" w:space="0" w:color="000000"/>
              <w:bottom w:val="single" w:sz="2" w:space="0" w:color="000000"/>
              <w:right w:val="single" w:sz="2" w:space="0" w:color="000000"/>
            </w:tcBorders>
          </w:tcPr>
          <w:p w14:paraId="578B889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550</w:t>
            </w:r>
          </w:p>
        </w:tc>
      </w:tr>
      <w:tr w:rsidR="004F7F56" w:rsidRPr="004F7F56" w14:paraId="4014FCDD" w14:textId="77777777" w:rsidTr="00F6144E">
        <w:tc>
          <w:tcPr>
            <w:tcW w:w="668" w:type="dxa"/>
            <w:tcBorders>
              <w:left w:val="single" w:sz="2" w:space="0" w:color="000000"/>
              <w:bottom w:val="single" w:sz="2" w:space="0" w:color="000000"/>
            </w:tcBorders>
          </w:tcPr>
          <w:p w14:paraId="7EFAEFA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34</w:t>
            </w:r>
          </w:p>
        </w:tc>
        <w:tc>
          <w:tcPr>
            <w:tcW w:w="3243" w:type="dxa"/>
            <w:tcBorders>
              <w:left w:val="single" w:sz="2" w:space="0" w:color="000000"/>
              <w:bottom w:val="single" w:sz="2" w:space="0" w:color="000000"/>
            </w:tcBorders>
          </w:tcPr>
          <w:p w14:paraId="7BC82B0F"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C4 </w:t>
            </w:r>
          </w:p>
        </w:tc>
        <w:tc>
          <w:tcPr>
            <w:tcW w:w="5884" w:type="dxa"/>
            <w:tcBorders>
              <w:left w:val="single" w:sz="2" w:space="0" w:color="000000"/>
              <w:bottom w:val="single" w:sz="2" w:space="0" w:color="000000"/>
              <w:right w:val="single" w:sz="2" w:space="0" w:color="000000"/>
            </w:tcBorders>
          </w:tcPr>
          <w:p w14:paraId="4928DF8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550</w:t>
            </w:r>
          </w:p>
        </w:tc>
      </w:tr>
      <w:tr w:rsidR="004F7F56" w:rsidRPr="004F7F56" w14:paraId="43A2C23E" w14:textId="77777777" w:rsidTr="00F6144E">
        <w:tc>
          <w:tcPr>
            <w:tcW w:w="668" w:type="dxa"/>
            <w:tcBorders>
              <w:left w:val="single" w:sz="2" w:space="0" w:color="000000"/>
              <w:bottom w:val="single" w:sz="2" w:space="0" w:color="000000"/>
            </w:tcBorders>
          </w:tcPr>
          <w:p w14:paraId="00357F8F"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35</w:t>
            </w:r>
          </w:p>
        </w:tc>
        <w:tc>
          <w:tcPr>
            <w:tcW w:w="3243" w:type="dxa"/>
            <w:tcBorders>
              <w:left w:val="single" w:sz="2" w:space="0" w:color="000000"/>
              <w:bottom w:val="single" w:sz="2" w:space="0" w:color="000000"/>
            </w:tcBorders>
          </w:tcPr>
          <w:p w14:paraId="1F6B3930"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IGA </w:t>
            </w:r>
          </w:p>
        </w:tc>
        <w:tc>
          <w:tcPr>
            <w:tcW w:w="5884" w:type="dxa"/>
            <w:tcBorders>
              <w:left w:val="single" w:sz="2" w:space="0" w:color="000000"/>
              <w:bottom w:val="single" w:sz="2" w:space="0" w:color="000000"/>
              <w:right w:val="single" w:sz="2" w:space="0" w:color="000000"/>
            </w:tcBorders>
          </w:tcPr>
          <w:p w14:paraId="6F7DAEA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830</w:t>
            </w:r>
          </w:p>
        </w:tc>
      </w:tr>
      <w:tr w:rsidR="004F7F56" w:rsidRPr="004F7F56" w14:paraId="2B4B86C6" w14:textId="77777777" w:rsidTr="00F6144E">
        <w:tc>
          <w:tcPr>
            <w:tcW w:w="668" w:type="dxa"/>
            <w:tcBorders>
              <w:left w:val="single" w:sz="2" w:space="0" w:color="000000"/>
              <w:bottom w:val="single" w:sz="2" w:space="0" w:color="000000"/>
            </w:tcBorders>
          </w:tcPr>
          <w:p w14:paraId="5602A28F"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36</w:t>
            </w:r>
          </w:p>
        </w:tc>
        <w:tc>
          <w:tcPr>
            <w:tcW w:w="3243" w:type="dxa"/>
            <w:tcBorders>
              <w:left w:val="single" w:sz="2" w:space="0" w:color="000000"/>
              <w:bottom w:val="single" w:sz="2" w:space="0" w:color="000000"/>
            </w:tcBorders>
          </w:tcPr>
          <w:p w14:paraId="3E232037"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IGG </w:t>
            </w:r>
          </w:p>
        </w:tc>
        <w:tc>
          <w:tcPr>
            <w:tcW w:w="5884" w:type="dxa"/>
            <w:tcBorders>
              <w:left w:val="single" w:sz="2" w:space="0" w:color="000000"/>
              <w:bottom w:val="single" w:sz="2" w:space="0" w:color="000000"/>
              <w:right w:val="single" w:sz="2" w:space="0" w:color="000000"/>
            </w:tcBorders>
          </w:tcPr>
          <w:p w14:paraId="6497B6C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830</w:t>
            </w:r>
          </w:p>
        </w:tc>
      </w:tr>
      <w:tr w:rsidR="004F7F56" w:rsidRPr="004F7F56" w14:paraId="35F3B1BB" w14:textId="77777777" w:rsidTr="00F6144E">
        <w:tc>
          <w:tcPr>
            <w:tcW w:w="668" w:type="dxa"/>
            <w:tcBorders>
              <w:left w:val="single" w:sz="2" w:space="0" w:color="000000"/>
              <w:bottom w:val="single" w:sz="2" w:space="0" w:color="000000"/>
            </w:tcBorders>
          </w:tcPr>
          <w:p w14:paraId="0B7E204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37</w:t>
            </w:r>
          </w:p>
        </w:tc>
        <w:tc>
          <w:tcPr>
            <w:tcW w:w="3243" w:type="dxa"/>
            <w:tcBorders>
              <w:left w:val="single" w:sz="2" w:space="0" w:color="000000"/>
              <w:bottom w:val="single" w:sz="2" w:space="0" w:color="000000"/>
            </w:tcBorders>
          </w:tcPr>
          <w:p w14:paraId="00A97FDE"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IGM  </w:t>
            </w:r>
          </w:p>
        </w:tc>
        <w:tc>
          <w:tcPr>
            <w:tcW w:w="5884" w:type="dxa"/>
            <w:tcBorders>
              <w:left w:val="single" w:sz="2" w:space="0" w:color="000000"/>
              <w:bottom w:val="single" w:sz="2" w:space="0" w:color="000000"/>
              <w:right w:val="single" w:sz="2" w:space="0" w:color="000000"/>
            </w:tcBorders>
          </w:tcPr>
          <w:p w14:paraId="019B17F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830</w:t>
            </w:r>
          </w:p>
        </w:tc>
      </w:tr>
      <w:tr w:rsidR="004F7F56" w:rsidRPr="004F7F56" w14:paraId="23CCE733" w14:textId="77777777" w:rsidTr="00F6144E">
        <w:tc>
          <w:tcPr>
            <w:tcW w:w="668" w:type="dxa"/>
            <w:tcBorders>
              <w:left w:val="single" w:sz="2" w:space="0" w:color="000000"/>
              <w:bottom w:val="single" w:sz="2" w:space="0" w:color="000000"/>
            </w:tcBorders>
          </w:tcPr>
          <w:p w14:paraId="60F6251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38</w:t>
            </w:r>
          </w:p>
        </w:tc>
        <w:tc>
          <w:tcPr>
            <w:tcW w:w="3243" w:type="dxa"/>
            <w:tcBorders>
              <w:left w:val="single" w:sz="2" w:space="0" w:color="000000"/>
              <w:bottom w:val="single" w:sz="2" w:space="0" w:color="000000"/>
            </w:tcBorders>
          </w:tcPr>
          <w:p w14:paraId="5DF9BFE4"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ASLO</w:t>
            </w:r>
          </w:p>
        </w:tc>
        <w:tc>
          <w:tcPr>
            <w:tcW w:w="5884" w:type="dxa"/>
            <w:tcBorders>
              <w:left w:val="single" w:sz="2" w:space="0" w:color="000000"/>
              <w:bottom w:val="single" w:sz="2" w:space="0" w:color="000000"/>
              <w:right w:val="single" w:sz="2" w:space="0" w:color="000000"/>
            </w:tcBorders>
          </w:tcPr>
          <w:p w14:paraId="5143742E"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120</w:t>
            </w:r>
          </w:p>
        </w:tc>
      </w:tr>
      <w:tr w:rsidR="004F7F56" w:rsidRPr="004F7F56" w14:paraId="34D427B1" w14:textId="77777777" w:rsidTr="00F6144E">
        <w:tc>
          <w:tcPr>
            <w:tcW w:w="668" w:type="dxa"/>
            <w:tcBorders>
              <w:left w:val="single" w:sz="2" w:space="0" w:color="000000"/>
              <w:bottom w:val="single" w:sz="2" w:space="0" w:color="000000"/>
            </w:tcBorders>
          </w:tcPr>
          <w:p w14:paraId="06CE44E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39</w:t>
            </w:r>
          </w:p>
        </w:tc>
        <w:tc>
          <w:tcPr>
            <w:tcW w:w="3243" w:type="dxa"/>
            <w:tcBorders>
              <w:left w:val="single" w:sz="2" w:space="0" w:color="000000"/>
              <w:bottom w:val="single" w:sz="2" w:space="0" w:color="000000"/>
            </w:tcBorders>
          </w:tcPr>
          <w:p w14:paraId="32352BCE"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 xml:space="preserve">Kappa light chains free </w:t>
            </w:r>
            <w:r w:rsidRPr="004F7F56">
              <w:rPr>
                <w:rFonts w:ascii="Arial" w:eastAsia="Calibri" w:hAnsi="Arial" w:cs="Arial"/>
                <w:color w:val="000000"/>
                <w:kern w:val="2"/>
                <w:sz w:val="22"/>
                <w:szCs w:val="22"/>
                <w:lang w:eastAsia="zh-CN" w:bidi="hi-IN"/>
              </w:rPr>
              <w:t>ή</w:t>
            </w:r>
            <w:r w:rsidRPr="004F7F56">
              <w:rPr>
                <w:rFonts w:ascii="Arial" w:eastAsia="Calibri" w:hAnsi="Arial" w:cs="Arial"/>
                <w:color w:val="000000"/>
                <w:kern w:val="2"/>
                <w:sz w:val="22"/>
                <w:szCs w:val="22"/>
                <w:lang w:val="en-US" w:eastAsia="zh-CN" w:bidi="hi-IN"/>
              </w:rPr>
              <w:t xml:space="preserve"> total</w:t>
            </w:r>
          </w:p>
        </w:tc>
        <w:tc>
          <w:tcPr>
            <w:tcW w:w="5884" w:type="dxa"/>
            <w:tcBorders>
              <w:left w:val="single" w:sz="2" w:space="0" w:color="000000"/>
              <w:bottom w:val="single" w:sz="2" w:space="0" w:color="000000"/>
              <w:right w:val="single" w:sz="2" w:space="0" w:color="000000"/>
            </w:tcBorders>
          </w:tcPr>
          <w:p w14:paraId="3CDE3CE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250</w:t>
            </w:r>
          </w:p>
        </w:tc>
      </w:tr>
      <w:tr w:rsidR="004F7F56" w:rsidRPr="004F7F56" w14:paraId="0D90DE92" w14:textId="77777777" w:rsidTr="00F6144E">
        <w:tc>
          <w:tcPr>
            <w:tcW w:w="668" w:type="dxa"/>
            <w:tcBorders>
              <w:left w:val="single" w:sz="2" w:space="0" w:color="000000"/>
              <w:bottom w:val="single" w:sz="2" w:space="0" w:color="000000"/>
            </w:tcBorders>
          </w:tcPr>
          <w:p w14:paraId="4A0371BD"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40</w:t>
            </w:r>
          </w:p>
        </w:tc>
        <w:tc>
          <w:tcPr>
            <w:tcW w:w="3243" w:type="dxa"/>
            <w:tcBorders>
              <w:left w:val="single" w:sz="2" w:space="0" w:color="000000"/>
              <w:bottom w:val="single" w:sz="2" w:space="0" w:color="000000"/>
            </w:tcBorders>
          </w:tcPr>
          <w:p w14:paraId="012F419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 xml:space="preserve">Lambda light chains free </w:t>
            </w:r>
            <w:r w:rsidRPr="004F7F56">
              <w:rPr>
                <w:rFonts w:ascii="Arial" w:eastAsia="Calibri" w:hAnsi="Arial" w:cs="Arial"/>
                <w:color w:val="000000"/>
                <w:kern w:val="2"/>
                <w:sz w:val="22"/>
                <w:szCs w:val="22"/>
                <w:lang w:eastAsia="zh-CN" w:bidi="hi-IN"/>
              </w:rPr>
              <w:t>ή</w:t>
            </w:r>
            <w:r w:rsidRPr="004F7F56">
              <w:rPr>
                <w:rFonts w:ascii="Arial" w:eastAsia="Calibri" w:hAnsi="Arial" w:cs="Arial"/>
                <w:color w:val="000000"/>
                <w:kern w:val="2"/>
                <w:sz w:val="22"/>
                <w:szCs w:val="22"/>
                <w:lang w:val="en-US" w:eastAsia="zh-CN" w:bidi="hi-IN"/>
              </w:rPr>
              <w:t xml:space="preserve"> total</w:t>
            </w:r>
          </w:p>
        </w:tc>
        <w:tc>
          <w:tcPr>
            <w:tcW w:w="5884" w:type="dxa"/>
            <w:tcBorders>
              <w:left w:val="single" w:sz="2" w:space="0" w:color="000000"/>
              <w:bottom w:val="single" w:sz="2" w:space="0" w:color="000000"/>
              <w:right w:val="single" w:sz="2" w:space="0" w:color="000000"/>
            </w:tcBorders>
          </w:tcPr>
          <w:p w14:paraId="0CF4273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250</w:t>
            </w:r>
          </w:p>
        </w:tc>
      </w:tr>
      <w:tr w:rsidR="004F7F56" w:rsidRPr="004F7F56" w14:paraId="2EAACD84" w14:textId="77777777" w:rsidTr="00F6144E">
        <w:tc>
          <w:tcPr>
            <w:tcW w:w="668" w:type="dxa"/>
            <w:tcBorders>
              <w:left w:val="single" w:sz="2" w:space="0" w:color="000000"/>
              <w:bottom w:val="single" w:sz="2" w:space="0" w:color="000000"/>
            </w:tcBorders>
          </w:tcPr>
          <w:p w14:paraId="09B73C8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41</w:t>
            </w:r>
          </w:p>
        </w:tc>
        <w:tc>
          <w:tcPr>
            <w:tcW w:w="3243" w:type="dxa"/>
            <w:tcBorders>
              <w:left w:val="single" w:sz="2" w:space="0" w:color="000000"/>
              <w:bottom w:val="single" w:sz="2" w:space="0" w:color="000000"/>
            </w:tcBorders>
          </w:tcPr>
          <w:p w14:paraId="5598D832"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TSH</w:t>
            </w:r>
          </w:p>
        </w:tc>
        <w:tc>
          <w:tcPr>
            <w:tcW w:w="5884" w:type="dxa"/>
            <w:tcBorders>
              <w:left w:val="single" w:sz="2" w:space="0" w:color="000000"/>
              <w:bottom w:val="single" w:sz="2" w:space="0" w:color="000000"/>
              <w:right w:val="single" w:sz="2" w:space="0" w:color="000000"/>
            </w:tcBorders>
          </w:tcPr>
          <w:p w14:paraId="63AAE89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5800</w:t>
            </w:r>
          </w:p>
        </w:tc>
      </w:tr>
      <w:tr w:rsidR="004F7F56" w:rsidRPr="004F7F56" w14:paraId="18D5B117" w14:textId="77777777" w:rsidTr="00F6144E">
        <w:tc>
          <w:tcPr>
            <w:tcW w:w="668" w:type="dxa"/>
            <w:tcBorders>
              <w:left w:val="single" w:sz="2" w:space="0" w:color="000000"/>
              <w:bottom w:val="single" w:sz="2" w:space="0" w:color="000000"/>
            </w:tcBorders>
          </w:tcPr>
          <w:p w14:paraId="699B0BCE"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42</w:t>
            </w:r>
          </w:p>
        </w:tc>
        <w:tc>
          <w:tcPr>
            <w:tcW w:w="3243" w:type="dxa"/>
            <w:tcBorders>
              <w:left w:val="single" w:sz="2" w:space="0" w:color="000000"/>
              <w:bottom w:val="single" w:sz="2" w:space="0" w:color="000000"/>
            </w:tcBorders>
          </w:tcPr>
          <w:p w14:paraId="7C20C94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FT3</w:t>
            </w:r>
          </w:p>
        </w:tc>
        <w:tc>
          <w:tcPr>
            <w:tcW w:w="5884" w:type="dxa"/>
            <w:tcBorders>
              <w:left w:val="single" w:sz="2" w:space="0" w:color="000000"/>
              <w:bottom w:val="single" w:sz="2" w:space="0" w:color="000000"/>
              <w:right w:val="single" w:sz="2" w:space="0" w:color="000000"/>
            </w:tcBorders>
          </w:tcPr>
          <w:p w14:paraId="10D6BB2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4000</w:t>
            </w:r>
          </w:p>
        </w:tc>
      </w:tr>
      <w:tr w:rsidR="004F7F56" w:rsidRPr="004F7F56" w14:paraId="2BCFC3CF" w14:textId="77777777" w:rsidTr="00F6144E">
        <w:tc>
          <w:tcPr>
            <w:tcW w:w="668" w:type="dxa"/>
            <w:tcBorders>
              <w:left w:val="single" w:sz="2" w:space="0" w:color="000000"/>
              <w:bottom w:val="single" w:sz="2" w:space="0" w:color="000000"/>
            </w:tcBorders>
          </w:tcPr>
          <w:p w14:paraId="58F7798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43</w:t>
            </w:r>
          </w:p>
        </w:tc>
        <w:tc>
          <w:tcPr>
            <w:tcW w:w="3243" w:type="dxa"/>
            <w:tcBorders>
              <w:left w:val="single" w:sz="2" w:space="0" w:color="000000"/>
              <w:bottom w:val="single" w:sz="2" w:space="0" w:color="000000"/>
            </w:tcBorders>
          </w:tcPr>
          <w:p w14:paraId="28FCFB8B"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FT4</w:t>
            </w:r>
          </w:p>
        </w:tc>
        <w:tc>
          <w:tcPr>
            <w:tcW w:w="5884" w:type="dxa"/>
            <w:tcBorders>
              <w:left w:val="single" w:sz="2" w:space="0" w:color="000000"/>
              <w:bottom w:val="single" w:sz="2" w:space="0" w:color="000000"/>
              <w:right w:val="single" w:sz="2" w:space="0" w:color="000000"/>
            </w:tcBorders>
          </w:tcPr>
          <w:p w14:paraId="0C4AC76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4500</w:t>
            </w:r>
          </w:p>
        </w:tc>
      </w:tr>
      <w:tr w:rsidR="004F7F56" w:rsidRPr="004F7F56" w14:paraId="229F7209" w14:textId="77777777" w:rsidTr="00F6144E">
        <w:tc>
          <w:tcPr>
            <w:tcW w:w="668" w:type="dxa"/>
            <w:tcBorders>
              <w:left w:val="single" w:sz="2" w:space="0" w:color="000000"/>
              <w:bottom w:val="single" w:sz="2" w:space="0" w:color="000000"/>
            </w:tcBorders>
          </w:tcPr>
          <w:p w14:paraId="5C97A16E"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44</w:t>
            </w:r>
          </w:p>
        </w:tc>
        <w:tc>
          <w:tcPr>
            <w:tcW w:w="3243" w:type="dxa"/>
            <w:tcBorders>
              <w:left w:val="single" w:sz="2" w:space="0" w:color="000000"/>
              <w:bottom w:val="single" w:sz="2" w:space="0" w:color="000000"/>
            </w:tcBorders>
          </w:tcPr>
          <w:p w14:paraId="4018F2DF"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Anti</w:t>
            </w:r>
            <w:proofErr w:type="spellEnd"/>
            <w:r w:rsidRPr="004F7F56">
              <w:rPr>
                <w:rFonts w:ascii="Arial" w:eastAsia="Calibri" w:hAnsi="Arial" w:cs="Arial"/>
                <w:color w:val="000000"/>
                <w:kern w:val="2"/>
                <w:sz w:val="22"/>
                <w:szCs w:val="22"/>
                <w:lang w:eastAsia="zh-CN" w:bidi="hi-IN"/>
              </w:rPr>
              <w:t xml:space="preserve"> – </w:t>
            </w:r>
            <w:proofErr w:type="spellStart"/>
            <w:r w:rsidRPr="004F7F56">
              <w:rPr>
                <w:rFonts w:ascii="Arial" w:eastAsia="Calibri" w:hAnsi="Arial" w:cs="Arial"/>
                <w:color w:val="000000"/>
                <w:kern w:val="2"/>
                <w:sz w:val="22"/>
                <w:szCs w:val="22"/>
                <w:lang w:eastAsia="zh-CN" w:bidi="hi-IN"/>
              </w:rPr>
              <w:t>Tg</w:t>
            </w:r>
            <w:proofErr w:type="spellEnd"/>
          </w:p>
        </w:tc>
        <w:tc>
          <w:tcPr>
            <w:tcW w:w="5884" w:type="dxa"/>
            <w:tcBorders>
              <w:left w:val="single" w:sz="2" w:space="0" w:color="000000"/>
              <w:bottom w:val="single" w:sz="2" w:space="0" w:color="000000"/>
              <w:right w:val="single" w:sz="2" w:space="0" w:color="000000"/>
            </w:tcBorders>
          </w:tcPr>
          <w:p w14:paraId="182A1CC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760</w:t>
            </w:r>
          </w:p>
        </w:tc>
      </w:tr>
      <w:tr w:rsidR="004F7F56" w:rsidRPr="004F7F56" w14:paraId="40B87086" w14:textId="77777777" w:rsidTr="00F6144E">
        <w:tc>
          <w:tcPr>
            <w:tcW w:w="668" w:type="dxa"/>
            <w:tcBorders>
              <w:left w:val="single" w:sz="2" w:space="0" w:color="000000"/>
              <w:bottom w:val="single" w:sz="2" w:space="0" w:color="000000"/>
            </w:tcBorders>
          </w:tcPr>
          <w:p w14:paraId="59E6986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45</w:t>
            </w:r>
          </w:p>
        </w:tc>
        <w:tc>
          <w:tcPr>
            <w:tcW w:w="3243" w:type="dxa"/>
            <w:tcBorders>
              <w:left w:val="single" w:sz="2" w:space="0" w:color="000000"/>
              <w:bottom w:val="single" w:sz="2" w:space="0" w:color="000000"/>
            </w:tcBorders>
          </w:tcPr>
          <w:p w14:paraId="7E70F4F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Anti</w:t>
            </w:r>
            <w:proofErr w:type="spellEnd"/>
            <w:r w:rsidRPr="004F7F56">
              <w:rPr>
                <w:rFonts w:ascii="Arial" w:eastAsia="Calibri" w:hAnsi="Arial" w:cs="Arial"/>
                <w:color w:val="000000"/>
                <w:kern w:val="2"/>
                <w:sz w:val="22"/>
                <w:szCs w:val="22"/>
                <w:lang w:eastAsia="zh-CN" w:bidi="hi-IN"/>
              </w:rPr>
              <w:t xml:space="preserve"> – TPO</w:t>
            </w:r>
          </w:p>
        </w:tc>
        <w:tc>
          <w:tcPr>
            <w:tcW w:w="5884" w:type="dxa"/>
            <w:tcBorders>
              <w:left w:val="single" w:sz="2" w:space="0" w:color="000000"/>
              <w:bottom w:val="single" w:sz="2" w:space="0" w:color="000000"/>
              <w:right w:val="single" w:sz="2" w:space="0" w:color="000000"/>
            </w:tcBorders>
          </w:tcPr>
          <w:p w14:paraId="4E7384B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760</w:t>
            </w:r>
          </w:p>
        </w:tc>
      </w:tr>
      <w:tr w:rsidR="004F7F56" w:rsidRPr="004F7F56" w14:paraId="02BFB529" w14:textId="77777777" w:rsidTr="00F6144E">
        <w:tc>
          <w:tcPr>
            <w:tcW w:w="668" w:type="dxa"/>
            <w:tcBorders>
              <w:left w:val="single" w:sz="2" w:space="0" w:color="000000"/>
              <w:bottom w:val="single" w:sz="2" w:space="0" w:color="000000"/>
            </w:tcBorders>
          </w:tcPr>
          <w:p w14:paraId="7EC1960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46</w:t>
            </w:r>
          </w:p>
        </w:tc>
        <w:tc>
          <w:tcPr>
            <w:tcW w:w="3243" w:type="dxa"/>
            <w:tcBorders>
              <w:left w:val="single" w:sz="2" w:space="0" w:color="000000"/>
              <w:bottom w:val="single" w:sz="2" w:space="0" w:color="000000"/>
            </w:tcBorders>
          </w:tcPr>
          <w:p w14:paraId="63A6549A" w14:textId="77777777" w:rsidR="004F7F56" w:rsidRPr="004F7F56" w:rsidRDefault="004F7F56" w:rsidP="004F7F56">
            <w:pPr>
              <w:suppressAutoHyphens/>
              <w:autoSpaceDE/>
              <w:autoSpaceDN/>
              <w:adjustRightInd/>
              <w:spacing w:after="120"/>
              <w:rPr>
                <w:rFonts w:ascii="Arial" w:eastAsia="NSimSun"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PTH </w:t>
            </w:r>
            <w:r w:rsidRPr="004F7F56">
              <w:rPr>
                <w:rFonts w:ascii="Arial" w:hAnsi="Arial" w:cs="Arial"/>
                <w:color w:val="000000"/>
                <w:kern w:val="2"/>
                <w:sz w:val="22"/>
                <w:szCs w:val="22"/>
                <w:lang w:eastAsia="zh-CN" w:bidi="hi-IN"/>
              </w:rPr>
              <w:t>ή ΡΤΗ 1-84</w:t>
            </w:r>
          </w:p>
        </w:tc>
        <w:tc>
          <w:tcPr>
            <w:tcW w:w="5884" w:type="dxa"/>
            <w:tcBorders>
              <w:left w:val="single" w:sz="2" w:space="0" w:color="000000"/>
              <w:bottom w:val="single" w:sz="2" w:space="0" w:color="000000"/>
              <w:right w:val="single" w:sz="2" w:space="0" w:color="000000"/>
            </w:tcBorders>
          </w:tcPr>
          <w:p w14:paraId="7F0876B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560</w:t>
            </w:r>
          </w:p>
        </w:tc>
      </w:tr>
      <w:tr w:rsidR="004F7F56" w:rsidRPr="004F7F56" w14:paraId="392AA036" w14:textId="77777777" w:rsidTr="00F6144E">
        <w:tc>
          <w:tcPr>
            <w:tcW w:w="668" w:type="dxa"/>
            <w:tcBorders>
              <w:left w:val="single" w:sz="2" w:space="0" w:color="000000"/>
              <w:bottom w:val="single" w:sz="2" w:space="0" w:color="000000"/>
            </w:tcBorders>
          </w:tcPr>
          <w:p w14:paraId="0F95957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47</w:t>
            </w:r>
          </w:p>
        </w:tc>
        <w:tc>
          <w:tcPr>
            <w:tcW w:w="3243" w:type="dxa"/>
            <w:tcBorders>
              <w:left w:val="single" w:sz="2" w:space="0" w:color="000000"/>
              <w:bottom w:val="single" w:sz="2" w:space="0" w:color="000000"/>
            </w:tcBorders>
          </w:tcPr>
          <w:p w14:paraId="789429E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val="en-US" w:eastAsia="zh-CN" w:bidi="hi-IN"/>
              </w:rPr>
            </w:pPr>
            <w:proofErr w:type="spellStart"/>
            <w:r w:rsidRPr="004F7F56">
              <w:rPr>
                <w:rFonts w:ascii="Arial" w:eastAsia="Calibri" w:hAnsi="Arial" w:cs="Arial"/>
                <w:color w:val="000000"/>
                <w:kern w:val="2"/>
                <w:sz w:val="22"/>
                <w:szCs w:val="22"/>
                <w:lang w:val="en-US" w:eastAsia="zh-CN" w:bidi="hi-IN"/>
              </w:rPr>
              <w:t>Insoulin</w:t>
            </w:r>
            <w:proofErr w:type="spellEnd"/>
          </w:p>
        </w:tc>
        <w:tc>
          <w:tcPr>
            <w:tcW w:w="5884" w:type="dxa"/>
            <w:tcBorders>
              <w:left w:val="single" w:sz="2" w:space="0" w:color="000000"/>
              <w:bottom w:val="single" w:sz="2" w:space="0" w:color="000000"/>
              <w:right w:val="single" w:sz="2" w:space="0" w:color="000000"/>
            </w:tcBorders>
          </w:tcPr>
          <w:p w14:paraId="6718B02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r>
      <w:tr w:rsidR="004F7F56" w:rsidRPr="004F7F56" w14:paraId="457D2F7A" w14:textId="77777777" w:rsidTr="00F6144E">
        <w:tc>
          <w:tcPr>
            <w:tcW w:w="668" w:type="dxa"/>
            <w:tcBorders>
              <w:left w:val="single" w:sz="2" w:space="0" w:color="000000"/>
              <w:bottom w:val="single" w:sz="2" w:space="0" w:color="000000"/>
            </w:tcBorders>
          </w:tcPr>
          <w:p w14:paraId="3350FB8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48</w:t>
            </w:r>
          </w:p>
        </w:tc>
        <w:tc>
          <w:tcPr>
            <w:tcW w:w="3243" w:type="dxa"/>
            <w:tcBorders>
              <w:left w:val="single" w:sz="2" w:space="0" w:color="000000"/>
              <w:bottom w:val="single" w:sz="2" w:space="0" w:color="000000"/>
            </w:tcBorders>
          </w:tcPr>
          <w:p w14:paraId="44CD4D11"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HCG</w:t>
            </w:r>
          </w:p>
        </w:tc>
        <w:tc>
          <w:tcPr>
            <w:tcW w:w="5884" w:type="dxa"/>
            <w:tcBorders>
              <w:left w:val="single" w:sz="2" w:space="0" w:color="000000"/>
              <w:bottom w:val="single" w:sz="2" w:space="0" w:color="000000"/>
              <w:right w:val="single" w:sz="2" w:space="0" w:color="000000"/>
            </w:tcBorders>
          </w:tcPr>
          <w:p w14:paraId="131270C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2400</w:t>
            </w:r>
          </w:p>
        </w:tc>
      </w:tr>
      <w:tr w:rsidR="004F7F56" w:rsidRPr="004F7F56" w14:paraId="228BAC68" w14:textId="77777777" w:rsidTr="00F6144E">
        <w:tc>
          <w:tcPr>
            <w:tcW w:w="668" w:type="dxa"/>
            <w:tcBorders>
              <w:left w:val="single" w:sz="2" w:space="0" w:color="000000"/>
              <w:bottom w:val="single" w:sz="2" w:space="0" w:color="000000"/>
            </w:tcBorders>
          </w:tcPr>
          <w:p w14:paraId="6E932319"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49</w:t>
            </w:r>
          </w:p>
        </w:tc>
        <w:tc>
          <w:tcPr>
            <w:tcW w:w="3243" w:type="dxa"/>
            <w:tcBorders>
              <w:left w:val="single" w:sz="2" w:space="0" w:color="000000"/>
              <w:bottom w:val="single" w:sz="2" w:space="0" w:color="000000"/>
            </w:tcBorders>
          </w:tcPr>
          <w:p w14:paraId="1DB676B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eastAsia="zh-CN" w:bidi="hi-IN"/>
              </w:rPr>
              <w:t>Τ</w:t>
            </w:r>
            <w:proofErr w:type="spellStart"/>
            <w:r w:rsidRPr="004F7F56">
              <w:rPr>
                <w:rFonts w:ascii="Arial" w:eastAsia="Calibri" w:hAnsi="Arial" w:cs="Arial"/>
                <w:color w:val="000000"/>
                <w:kern w:val="2"/>
                <w:sz w:val="22"/>
                <w:szCs w:val="22"/>
                <w:lang w:val="en-US" w:eastAsia="zh-CN" w:bidi="hi-IN"/>
              </w:rPr>
              <w:t>roponine</w:t>
            </w:r>
            <w:proofErr w:type="spellEnd"/>
            <w:r w:rsidRPr="004F7F56">
              <w:rPr>
                <w:rFonts w:ascii="Arial" w:eastAsia="Calibri" w:hAnsi="Arial" w:cs="Arial"/>
                <w:color w:val="000000"/>
                <w:kern w:val="2"/>
                <w:sz w:val="22"/>
                <w:szCs w:val="22"/>
                <w:lang w:val="en-US" w:eastAsia="zh-CN" w:bidi="hi-IN"/>
              </w:rPr>
              <w:t xml:space="preserve"> Hs T </w:t>
            </w:r>
            <w:r w:rsidRPr="004F7F56">
              <w:rPr>
                <w:rFonts w:ascii="Arial" w:eastAsia="Calibri" w:hAnsi="Arial" w:cs="Arial"/>
                <w:color w:val="000000"/>
                <w:kern w:val="2"/>
                <w:sz w:val="22"/>
                <w:szCs w:val="22"/>
                <w:lang w:eastAsia="zh-CN" w:bidi="hi-IN"/>
              </w:rPr>
              <w:t>ή</w:t>
            </w:r>
            <w:r w:rsidRPr="004F7F56">
              <w:rPr>
                <w:rFonts w:ascii="Arial" w:eastAsia="Calibri" w:hAnsi="Arial" w:cs="Arial"/>
                <w:color w:val="000000"/>
                <w:kern w:val="2"/>
                <w:sz w:val="22"/>
                <w:szCs w:val="22"/>
                <w:lang w:val="en-US" w:eastAsia="zh-CN" w:bidi="hi-IN"/>
              </w:rPr>
              <w:t xml:space="preserve"> I</w:t>
            </w:r>
          </w:p>
        </w:tc>
        <w:tc>
          <w:tcPr>
            <w:tcW w:w="5884" w:type="dxa"/>
            <w:tcBorders>
              <w:left w:val="single" w:sz="2" w:space="0" w:color="000000"/>
              <w:bottom w:val="single" w:sz="2" w:space="0" w:color="000000"/>
              <w:right w:val="single" w:sz="2" w:space="0" w:color="000000"/>
            </w:tcBorders>
          </w:tcPr>
          <w:p w14:paraId="7BF5DF7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26000</w:t>
            </w:r>
          </w:p>
        </w:tc>
      </w:tr>
      <w:tr w:rsidR="004F7F56" w:rsidRPr="004F7F56" w14:paraId="1D8FA936" w14:textId="77777777" w:rsidTr="00F6144E">
        <w:tc>
          <w:tcPr>
            <w:tcW w:w="668" w:type="dxa"/>
            <w:tcBorders>
              <w:left w:val="single" w:sz="2" w:space="0" w:color="000000"/>
              <w:bottom w:val="single" w:sz="2" w:space="0" w:color="000000"/>
            </w:tcBorders>
          </w:tcPr>
          <w:p w14:paraId="6361DE2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c>
          <w:tcPr>
            <w:tcW w:w="3243" w:type="dxa"/>
            <w:tcBorders>
              <w:left w:val="single" w:sz="2" w:space="0" w:color="000000"/>
              <w:bottom w:val="single" w:sz="2" w:space="0" w:color="000000"/>
            </w:tcBorders>
          </w:tcPr>
          <w:p w14:paraId="3C939BB6"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25-ΟΗ </w:t>
            </w:r>
            <w:proofErr w:type="spellStart"/>
            <w:r w:rsidRPr="004F7F56">
              <w:rPr>
                <w:rFonts w:ascii="Arial" w:eastAsia="Calibri" w:hAnsi="Arial" w:cs="Arial"/>
                <w:color w:val="000000"/>
                <w:kern w:val="2"/>
                <w:sz w:val="22"/>
                <w:szCs w:val="22"/>
                <w:lang w:eastAsia="zh-CN" w:bidi="hi-IN"/>
              </w:rPr>
              <w:t>Vitamin</w:t>
            </w:r>
            <w:proofErr w:type="spellEnd"/>
            <w:r w:rsidRPr="004F7F56">
              <w:rPr>
                <w:rFonts w:ascii="Arial" w:eastAsia="Calibri" w:hAnsi="Arial" w:cs="Arial"/>
                <w:color w:val="000000"/>
                <w:kern w:val="2"/>
                <w:sz w:val="22"/>
                <w:szCs w:val="22"/>
                <w:lang w:eastAsia="zh-CN" w:bidi="hi-IN"/>
              </w:rPr>
              <w:t xml:space="preserve"> D</w:t>
            </w:r>
          </w:p>
        </w:tc>
        <w:tc>
          <w:tcPr>
            <w:tcW w:w="5884" w:type="dxa"/>
            <w:tcBorders>
              <w:left w:val="single" w:sz="2" w:space="0" w:color="000000"/>
              <w:bottom w:val="single" w:sz="2" w:space="0" w:color="000000"/>
              <w:right w:val="single" w:sz="2" w:space="0" w:color="000000"/>
            </w:tcBorders>
          </w:tcPr>
          <w:p w14:paraId="05C97B6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2300</w:t>
            </w:r>
          </w:p>
        </w:tc>
      </w:tr>
      <w:tr w:rsidR="004F7F56" w:rsidRPr="004F7F56" w14:paraId="3828FC4A" w14:textId="77777777" w:rsidTr="00F6144E">
        <w:tc>
          <w:tcPr>
            <w:tcW w:w="668" w:type="dxa"/>
            <w:tcBorders>
              <w:left w:val="single" w:sz="2" w:space="0" w:color="000000"/>
              <w:bottom w:val="single" w:sz="2" w:space="0" w:color="000000"/>
            </w:tcBorders>
          </w:tcPr>
          <w:p w14:paraId="2B5B361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51</w:t>
            </w:r>
          </w:p>
        </w:tc>
        <w:tc>
          <w:tcPr>
            <w:tcW w:w="3243" w:type="dxa"/>
            <w:tcBorders>
              <w:left w:val="single" w:sz="2" w:space="0" w:color="000000"/>
              <w:bottom w:val="single" w:sz="2" w:space="0" w:color="000000"/>
            </w:tcBorders>
          </w:tcPr>
          <w:p w14:paraId="6536D00B"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NT-</w:t>
            </w:r>
            <w:proofErr w:type="spellStart"/>
            <w:r w:rsidRPr="004F7F56">
              <w:rPr>
                <w:rFonts w:ascii="Arial" w:eastAsia="Calibri" w:hAnsi="Arial" w:cs="Arial"/>
                <w:color w:val="000000"/>
                <w:kern w:val="2"/>
                <w:sz w:val="22"/>
                <w:szCs w:val="22"/>
                <w:lang w:eastAsia="zh-CN" w:bidi="hi-IN"/>
              </w:rPr>
              <w:t>ProPNP</w:t>
            </w:r>
            <w:proofErr w:type="spellEnd"/>
            <w:r w:rsidRPr="004F7F56">
              <w:rPr>
                <w:rFonts w:ascii="Arial" w:eastAsia="Calibri" w:hAnsi="Arial" w:cs="Arial"/>
                <w:color w:val="000000"/>
                <w:kern w:val="2"/>
                <w:sz w:val="22"/>
                <w:szCs w:val="22"/>
                <w:lang w:eastAsia="zh-CN" w:bidi="hi-IN"/>
              </w:rPr>
              <w:t xml:space="preserve"> ή BNP</w:t>
            </w:r>
          </w:p>
        </w:tc>
        <w:tc>
          <w:tcPr>
            <w:tcW w:w="5884" w:type="dxa"/>
            <w:tcBorders>
              <w:left w:val="single" w:sz="2" w:space="0" w:color="000000"/>
              <w:bottom w:val="single" w:sz="2" w:space="0" w:color="000000"/>
              <w:right w:val="single" w:sz="2" w:space="0" w:color="000000"/>
            </w:tcBorders>
          </w:tcPr>
          <w:p w14:paraId="02D81EF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2300</w:t>
            </w:r>
          </w:p>
        </w:tc>
      </w:tr>
      <w:tr w:rsidR="004F7F56" w:rsidRPr="004F7F56" w14:paraId="23998DA9" w14:textId="77777777" w:rsidTr="00F6144E">
        <w:tc>
          <w:tcPr>
            <w:tcW w:w="668" w:type="dxa"/>
            <w:tcBorders>
              <w:left w:val="single" w:sz="2" w:space="0" w:color="000000"/>
              <w:bottom w:val="single" w:sz="2" w:space="0" w:color="000000"/>
            </w:tcBorders>
          </w:tcPr>
          <w:p w14:paraId="176387D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52</w:t>
            </w:r>
          </w:p>
        </w:tc>
        <w:tc>
          <w:tcPr>
            <w:tcW w:w="3243" w:type="dxa"/>
            <w:tcBorders>
              <w:left w:val="single" w:sz="2" w:space="0" w:color="000000"/>
              <w:bottom w:val="single" w:sz="2" w:space="0" w:color="000000"/>
            </w:tcBorders>
          </w:tcPr>
          <w:p w14:paraId="605E1AB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PCT </w:t>
            </w:r>
          </w:p>
        </w:tc>
        <w:tc>
          <w:tcPr>
            <w:tcW w:w="5884" w:type="dxa"/>
            <w:tcBorders>
              <w:left w:val="single" w:sz="2" w:space="0" w:color="000000"/>
              <w:bottom w:val="single" w:sz="2" w:space="0" w:color="000000"/>
              <w:right w:val="single" w:sz="2" w:space="0" w:color="000000"/>
            </w:tcBorders>
          </w:tcPr>
          <w:p w14:paraId="1534BF3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1300</w:t>
            </w:r>
          </w:p>
        </w:tc>
      </w:tr>
      <w:tr w:rsidR="004F7F56" w:rsidRPr="004F7F56" w14:paraId="7508E79E" w14:textId="77777777" w:rsidTr="00F6144E">
        <w:tc>
          <w:tcPr>
            <w:tcW w:w="668" w:type="dxa"/>
            <w:tcBorders>
              <w:left w:val="single" w:sz="2" w:space="0" w:color="000000"/>
              <w:bottom w:val="single" w:sz="2" w:space="0" w:color="000000"/>
            </w:tcBorders>
          </w:tcPr>
          <w:p w14:paraId="54DC4198"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53</w:t>
            </w:r>
          </w:p>
        </w:tc>
        <w:tc>
          <w:tcPr>
            <w:tcW w:w="3243" w:type="dxa"/>
            <w:tcBorders>
              <w:left w:val="single" w:sz="2" w:space="0" w:color="000000"/>
              <w:bottom w:val="single" w:sz="2" w:space="0" w:color="000000"/>
            </w:tcBorders>
          </w:tcPr>
          <w:p w14:paraId="20CD3CB6"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AFP</w:t>
            </w:r>
          </w:p>
        </w:tc>
        <w:tc>
          <w:tcPr>
            <w:tcW w:w="5884" w:type="dxa"/>
            <w:tcBorders>
              <w:left w:val="single" w:sz="2" w:space="0" w:color="000000"/>
              <w:bottom w:val="single" w:sz="2" w:space="0" w:color="000000"/>
              <w:right w:val="single" w:sz="2" w:space="0" w:color="000000"/>
            </w:tcBorders>
          </w:tcPr>
          <w:p w14:paraId="7C9ED97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1600</w:t>
            </w:r>
          </w:p>
        </w:tc>
      </w:tr>
      <w:tr w:rsidR="004F7F56" w:rsidRPr="004F7F56" w14:paraId="1E355EE6" w14:textId="77777777" w:rsidTr="00F6144E">
        <w:tc>
          <w:tcPr>
            <w:tcW w:w="668" w:type="dxa"/>
            <w:tcBorders>
              <w:left w:val="single" w:sz="2" w:space="0" w:color="000000"/>
              <w:bottom w:val="single" w:sz="2" w:space="0" w:color="000000"/>
            </w:tcBorders>
          </w:tcPr>
          <w:p w14:paraId="71AA865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54</w:t>
            </w:r>
          </w:p>
        </w:tc>
        <w:tc>
          <w:tcPr>
            <w:tcW w:w="3243" w:type="dxa"/>
            <w:tcBorders>
              <w:left w:val="single" w:sz="2" w:space="0" w:color="000000"/>
              <w:bottom w:val="single" w:sz="2" w:space="0" w:color="000000"/>
            </w:tcBorders>
          </w:tcPr>
          <w:p w14:paraId="35EFBD40"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CEA</w:t>
            </w:r>
          </w:p>
        </w:tc>
        <w:tc>
          <w:tcPr>
            <w:tcW w:w="5884" w:type="dxa"/>
            <w:tcBorders>
              <w:left w:val="single" w:sz="2" w:space="0" w:color="000000"/>
              <w:bottom w:val="single" w:sz="2" w:space="0" w:color="000000"/>
              <w:right w:val="single" w:sz="2" w:space="0" w:color="000000"/>
            </w:tcBorders>
          </w:tcPr>
          <w:p w14:paraId="493C026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1500</w:t>
            </w:r>
          </w:p>
        </w:tc>
      </w:tr>
      <w:tr w:rsidR="004F7F56" w:rsidRPr="004F7F56" w14:paraId="01907555" w14:textId="77777777" w:rsidTr="00F6144E">
        <w:tc>
          <w:tcPr>
            <w:tcW w:w="668" w:type="dxa"/>
            <w:tcBorders>
              <w:left w:val="single" w:sz="2" w:space="0" w:color="000000"/>
              <w:bottom w:val="single" w:sz="2" w:space="0" w:color="000000"/>
            </w:tcBorders>
          </w:tcPr>
          <w:p w14:paraId="00864E7D"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55</w:t>
            </w:r>
          </w:p>
        </w:tc>
        <w:tc>
          <w:tcPr>
            <w:tcW w:w="3243" w:type="dxa"/>
            <w:tcBorders>
              <w:left w:val="single" w:sz="2" w:space="0" w:color="000000"/>
              <w:bottom w:val="single" w:sz="2" w:space="0" w:color="000000"/>
            </w:tcBorders>
          </w:tcPr>
          <w:p w14:paraId="3B7DB5FA"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CA 125</w:t>
            </w:r>
          </w:p>
        </w:tc>
        <w:tc>
          <w:tcPr>
            <w:tcW w:w="5884" w:type="dxa"/>
            <w:tcBorders>
              <w:left w:val="single" w:sz="2" w:space="0" w:color="000000"/>
              <w:bottom w:val="single" w:sz="2" w:space="0" w:color="000000"/>
              <w:right w:val="single" w:sz="2" w:space="0" w:color="000000"/>
            </w:tcBorders>
          </w:tcPr>
          <w:p w14:paraId="60BB03D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1400</w:t>
            </w:r>
          </w:p>
        </w:tc>
      </w:tr>
      <w:tr w:rsidR="004F7F56" w:rsidRPr="004F7F56" w14:paraId="23BB473F" w14:textId="77777777" w:rsidTr="00F6144E">
        <w:tc>
          <w:tcPr>
            <w:tcW w:w="668" w:type="dxa"/>
            <w:tcBorders>
              <w:left w:val="single" w:sz="2" w:space="0" w:color="000000"/>
              <w:bottom w:val="single" w:sz="2" w:space="0" w:color="000000"/>
            </w:tcBorders>
          </w:tcPr>
          <w:p w14:paraId="1DF1DFE6"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56</w:t>
            </w:r>
          </w:p>
        </w:tc>
        <w:tc>
          <w:tcPr>
            <w:tcW w:w="3243" w:type="dxa"/>
            <w:tcBorders>
              <w:left w:val="single" w:sz="2" w:space="0" w:color="000000"/>
              <w:bottom w:val="single" w:sz="2" w:space="0" w:color="000000"/>
            </w:tcBorders>
          </w:tcPr>
          <w:p w14:paraId="63273FDD"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CA 19-9</w:t>
            </w:r>
          </w:p>
        </w:tc>
        <w:tc>
          <w:tcPr>
            <w:tcW w:w="5884" w:type="dxa"/>
            <w:tcBorders>
              <w:left w:val="single" w:sz="2" w:space="0" w:color="000000"/>
              <w:bottom w:val="single" w:sz="2" w:space="0" w:color="000000"/>
              <w:right w:val="single" w:sz="2" w:space="0" w:color="000000"/>
            </w:tcBorders>
          </w:tcPr>
          <w:p w14:paraId="73C9E74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1450</w:t>
            </w:r>
          </w:p>
        </w:tc>
      </w:tr>
      <w:tr w:rsidR="004F7F56" w:rsidRPr="004F7F56" w14:paraId="5418FEA5" w14:textId="77777777" w:rsidTr="00F6144E">
        <w:tc>
          <w:tcPr>
            <w:tcW w:w="668" w:type="dxa"/>
            <w:tcBorders>
              <w:left w:val="single" w:sz="2" w:space="0" w:color="000000"/>
              <w:bottom w:val="single" w:sz="2" w:space="0" w:color="000000"/>
            </w:tcBorders>
          </w:tcPr>
          <w:p w14:paraId="62A9007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57</w:t>
            </w:r>
          </w:p>
        </w:tc>
        <w:tc>
          <w:tcPr>
            <w:tcW w:w="3243" w:type="dxa"/>
            <w:tcBorders>
              <w:left w:val="single" w:sz="2" w:space="0" w:color="000000"/>
              <w:bottom w:val="single" w:sz="2" w:space="0" w:color="000000"/>
            </w:tcBorders>
          </w:tcPr>
          <w:p w14:paraId="0882F6F9"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CA 15-3</w:t>
            </w:r>
          </w:p>
        </w:tc>
        <w:tc>
          <w:tcPr>
            <w:tcW w:w="5884" w:type="dxa"/>
            <w:tcBorders>
              <w:left w:val="single" w:sz="2" w:space="0" w:color="000000"/>
              <w:bottom w:val="single" w:sz="2" w:space="0" w:color="000000"/>
              <w:right w:val="single" w:sz="2" w:space="0" w:color="000000"/>
            </w:tcBorders>
          </w:tcPr>
          <w:p w14:paraId="234974F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1300</w:t>
            </w:r>
          </w:p>
        </w:tc>
      </w:tr>
      <w:tr w:rsidR="004F7F56" w:rsidRPr="004F7F56" w14:paraId="011F8582" w14:textId="77777777" w:rsidTr="00F6144E">
        <w:tc>
          <w:tcPr>
            <w:tcW w:w="668" w:type="dxa"/>
            <w:tcBorders>
              <w:left w:val="single" w:sz="2" w:space="0" w:color="000000"/>
              <w:bottom w:val="single" w:sz="2" w:space="0" w:color="000000"/>
            </w:tcBorders>
          </w:tcPr>
          <w:p w14:paraId="5DEDF4C1"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58</w:t>
            </w:r>
          </w:p>
        </w:tc>
        <w:tc>
          <w:tcPr>
            <w:tcW w:w="3243" w:type="dxa"/>
            <w:tcBorders>
              <w:left w:val="single" w:sz="2" w:space="0" w:color="000000"/>
              <w:bottom w:val="single" w:sz="2" w:space="0" w:color="000000"/>
            </w:tcBorders>
          </w:tcPr>
          <w:p w14:paraId="0CD370C6"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Total</w:t>
            </w:r>
            <w:proofErr w:type="spellEnd"/>
            <w:r w:rsidRPr="004F7F56">
              <w:rPr>
                <w:rFonts w:ascii="Arial" w:eastAsia="Calibri" w:hAnsi="Arial" w:cs="Arial"/>
                <w:color w:val="000000"/>
                <w:kern w:val="2"/>
                <w:sz w:val="22"/>
                <w:szCs w:val="22"/>
                <w:lang w:eastAsia="zh-CN" w:bidi="hi-IN"/>
              </w:rPr>
              <w:t xml:space="preserve"> PSA</w:t>
            </w:r>
          </w:p>
        </w:tc>
        <w:tc>
          <w:tcPr>
            <w:tcW w:w="5884" w:type="dxa"/>
            <w:tcBorders>
              <w:left w:val="single" w:sz="2" w:space="0" w:color="000000"/>
              <w:bottom w:val="single" w:sz="2" w:space="0" w:color="000000"/>
              <w:right w:val="single" w:sz="2" w:space="0" w:color="000000"/>
            </w:tcBorders>
          </w:tcPr>
          <w:p w14:paraId="269A1B8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1600</w:t>
            </w:r>
          </w:p>
        </w:tc>
      </w:tr>
      <w:tr w:rsidR="004F7F56" w:rsidRPr="004F7F56" w14:paraId="706C2B46" w14:textId="77777777" w:rsidTr="00F6144E">
        <w:tc>
          <w:tcPr>
            <w:tcW w:w="668" w:type="dxa"/>
            <w:tcBorders>
              <w:left w:val="single" w:sz="2" w:space="0" w:color="000000"/>
              <w:bottom w:val="single" w:sz="2" w:space="0" w:color="000000"/>
            </w:tcBorders>
          </w:tcPr>
          <w:p w14:paraId="31516FD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59</w:t>
            </w:r>
          </w:p>
        </w:tc>
        <w:tc>
          <w:tcPr>
            <w:tcW w:w="3243" w:type="dxa"/>
            <w:tcBorders>
              <w:left w:val="single" w:sz="2" w:space="0" w:color="000000"/>
              <w:bottom w:val="single" w:sz="2" w:space="0" w:color="000000"/>
            </w:tcBorders>
          </w:tcPr>
          <w:p w14:paraId="1C3B897C"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Free PSA</w:t>
            </w:r>
          </w:p>
        </w:tc>
        <w:tc>
          <w:tcPr>
            <w:tcW w:w="5884" w:type="dxa"/>
            <w:tcBorders>
              <w:left w:val="single" w:sz="2" w:space="0" w:color="000000"/>
              <w:bottom w:val="single" w:sz="2" w:space="0" w:color="000000"/>
              <w:right w:val="single" w:sz="2" w:space="0" w:color="000000"/>
            </w:tcBorders>
          </w:tcPr>
          <w:p w14:paraId="33160FE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750</w:t>
            </w:r>
          </w:p>
        </w:tc>
      </w:tr>
      <w:tr w:rsidR="004F7F56" w:rsidRPr="004F7F56" w14:paraId="1FC7C7F4" w14:textId="77777777" w:rsidTr="00F6144E">
        <w:tc>
          <w:tcPr>
            <w:tcW w:w="668" w:type="dxa"/>
            <w:tcBorders>
              <w:left w:val="single" w:sz="2" w:space="0" w:color="000000"/>
              <w:bottom w:val="single" w:sz="2" w:space="0" w:color="000000"/>
            </w:tcBorders>
          </w:tcPr>
          <w:p w14:paraId="00C520A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60</w:t>
            </w:r>
          </w:p>
        </w:tc>
        <w:tc>
          <w:tcPr>
            <w:tcW w:w="3243" w:type="dxa"/>
            <w:tcBorders>
              <w:left w:val="single" w:sz="2" w:space="0" w:color="000000"/>
              <w:bottom w:val="single" w:sz="2" w:space="0" w:color="000000"/>
            </w:tcBorders>
          </w:tcPr>
          <w:p w14:paraId="25820DB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C peptide</w:t>
            </w:r>
          </w:p>
        </w:tc>
        <w:tc>
          <w:tcPr>
            <w:tcW w:w="5884" w:type="dxa"/>
            <w:tcBorders>
              <w:left w:val="single" w:sz="2" w:space="0" w:color="000000"/>
              <w:bottom w:val="single" w:sz="2" w:space="0" w:color="000000"/>
              <w:right w:val="single" w:sz="2" w:space="0" w:color="000000"/>
            </w:tcBorders>
          </w:tcPr>
          <w:p w14:paraId="09551308"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r>
      <w:tr w:rsidR="004F7F56" w:rsidRPr="004F7F56" w14:paraId="22C9DB64" w14:textId="77777777" w:rsidTr="00F6144E">
        <w:tc>
          <w:tcPr>
            <w:tcW w:w="668" w:type="dxa"/>
            <w:tcBorders>
              <w:left w:val="single" w:sz="2" w:space="0" w:color="000000"/>
              <w:bottom w:val="single" w:sz="2" w:space="0" w:color="000000"/>
            </w:tcBorders>
          </w:tcPr>
          <w:p w14:paraId="4E4E93A6"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61</w:t>
            </w:r>
          </w:p>
        </w:tc>
        <w:tc>
          <w:tcPr>
            <w:tcW w:w="3243" w:type="dxa"/>
            <w:tcBorders>
              <w:left w:val="single" w:sz="2" w:space="0" w:color="000000"/>
              <w:bottom w:val="single" w:sz="2" w:space="0" w:color="000000"/>
            </w:tcBorders>
          </w:tcPr>
          <w:p w14:paraId="37832BBF"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PRL</w:t>
            </w:r>
          </w:p>
        </w:tc>
        <w:tc>
          <w:tcPr>
            <w:tcW w:w="5884" w:type="dxa"/>
            <w:tcBorders>
              <w:left w:val="single" w:sz="2" w:space="0" w:color="000000"/>
              <w:bottom w:val="single" w:sz="2" w:space="0" w:color="000000"/>
              <w:right w:val="single" w:sz="2" w:space="0" w:color="000000"/>
            </w:tcBorders>
          </w:tcPr>
          <w:p w14:paraId="3E3217D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250</w:t>
            </w:r>
          </w:p>
        </w:tc>
      </w:tr>
      <w:tr w:rsidR="004F7F56" w:rsidRPr="004F7F56" w14:paraId="02F3AC2C" w14:textId="77777777" w:rsidTr="00F6144E">
        <w:tc>
          <w:tcPr>
            <w:tcW w:w="668" w:type="dxa"/>
            <w:tcBorders>
              <w:left w:val="single" w:sz="2" w:space="0" w:color="000000"/>
              <w:bottom w:val="single" w:sz="2" w:space="0" w:color="000000"/>
            </w:tcBorders>
          </w:tcPr>
          <w:p w14:paraId="34F252F6"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62</w:t>
            </w:r>
          </w:p>
        </w:tc>
        <w:tc>
          <w:tcPr>
            <w:tcW w:w="3243" w:type="dxa"/>
            <w:tcBorders>
              <w:left w:val="single" w:sz="2" w:space="0" w:color="000000"/>
              <w:bottom w:val="single" w:sz="2" w:space="0" w:color="000000"/>
            </w:tcBorders>
          </w:tcPr>
          <w:p w14:paraId="4F6573B8" w14:textId="77777777" w:rsidR="004F7F56" w:rsidRPr="004F7F56" w:rsidRDefault="004F7F56" w:rsidP="004F7F56">
            <w:pPr>
              <w:suppressAutoHyphens/>
              <w:autoSpaceDE/>
              <w:autoSpaceDN/>
              <w:adjustRightInd/>
              <w:spacing w:after="120"/>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β2-Microglobulin</w:t>
            </w:r>
          </w:p>
        </w:tc>
        <w:tc>
          <w:tcPr>
            <w:tcW w:w="5884" w:type="dxa"/>
            <w:tcBorders>
              <w:left w:val="single" w:sz="2" w:space="0" w:color="000000"/>
              <w:bottom w:val="single" w:sz="2" w:space="0" w:color="000000"/>
              <w:right w:val="single" w:sz="2" w:space="0" w:color="000000"/>
            </w:tcBorders>
          </w:tcPr>
          <w:p w14:paraId="0215373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280</w:t>
            </w:r>
          </w:p>
        </w:tc>
      </w:tr>
      <w:tr w:rsidR="004F7F56" w:rsidRPr="004F7F56" w14:paraId="6F35A675" w14:textId="77777777" w:rsidTr="00F6144E">
        <w:tc>
          <w:tcPr>
            <w:tcW w:w="668" w:type="dxa"/>
            <w:tcBorders>
              <w:left w:val="single" w:sz="2" w:space="0" w:color="000000"/>
              <w:bottom w:val="single" w:sz="2" w:space="0" w:color="000000"/>
            </w:tcBorders>
          </w:tcPr>
          <w:p w14:paraId="5920C52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63</w:t>
            </w:r>
          </w:p>
        </w:tc>
        <w:tc>
          <w:tcPr>
            <w:tcW w:w="3243" w:type="dxa"/>
            <w:tcBorders>
              <w:left w:val="single" w:sz="2" w:space="0" w:color="000000"/>
              <w:bottom w:val="single" w:sz="2" w:space="0" w:color="000000"/>
            </w:tcBorders>
          </w:tcPr>
          <w:p w14:paraId="5937C68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val="en-US" w:eastAsia="zh-CN" w:bidi="hi-IN"/>
              </w:rPr>
              <w:t>Ferritin (immunoassay</w:t>
            </w:r>
            <w:r w:rsidRPr="004F7F56">
              <w:rPr>
                <w:rFonts w:ascii="Arial" w:eastAsia="Calibri" w:hAnsi="Arial" w:cs="Arial"/>
                <w:color w:val="000000"/>
                <w:kern w:val="2"/>
                <w:sz w:val="22"/>
                <w:szCs w:val="22"/>
                <w:lang w:eastAsia="zh-CN" w:bidi="hi-IN"/>
              </w:rPr>
              <w:t>)</w:t>
            </w:r>
          </w:p>
        </w:tc>
        <w:tc>
          <w:tcPr>
            <w:tcW w:w="5884" w:type="dxa"/>
            <w:tcBorders>
              <w:left w:val="single" w:sz="2" w:space="0" w:color="000000"/>
              <w:bottom w:val="single" w:sz="2" w:space="0" w:color="000000"/>
              <w:right w:val="single" w:sz="2" w:space="0" w:color="000000"/>
            </w:tcBorders>
          </w:tcPr>
          <w:p w14:paraId="4BC8BE3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5900</w:t>
            </w:r>
          </w:p>
        </w:tc>
      </w:tr>
      <w:tr w:rsidR="004F7F56" w:rsidRPr="004F7F56" w14:paraId="342F4418" w14:textId="77777777" w:rsidTr="00F6144E">
        <w:tc>
          <w:tcPr>
            <w:tcW w:w="668" w:type="dxa"/>
            <w:tcBorders>
              <w:left w:val="single" w:sz="2" w:space="0" w:color="000000"/>
              <w:bottom w:val="single" w:sz="2" w:space="0" w:color="000000"/>
            </w:tcBorders>
          </w:tcPr>
          <w:p w14:paraId="783FC0F9"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64</w:t>
            </w:r>
          </w:p>
        </w:tc>
        <w:tc>
          <w:tcPr>
            <w:tcW w:w="3243" w:type="dxa"/>
            <w:tcBorders>
              <w:left w:val="single" w:sz="2" w:space="0" w:color="000000"/>
              <w:bottom w:val="single" w:sz="2" w:space="0" w:color="000000"/>
            </w:tcBorders>
          </w:tcPr>
          <w:p w14:paraId="40DB1501"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Folate</w:t>
            </w:r>
          </w:p>
        </w:tc>
        <w:tc>
          <w:tcPr>
            <w:tcW w:w="5884" w:type="dxa"/>
            <w:tcBorders>
              <w:left w:val="single" w:sz="2" w:space="0" w:color="000000"/>
              <w:bottom w:val="single" w:sz="2" w:space="0" w:color="000000"/>
              <w:right w:val="single" w:sz="2" w:space="0" w:color="000000"/>
            </w:tcBorders>
          </w:tcPr>
          <w:p w14:paraId="2FC1ADA4"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2200</w:t>
            </w:r>
          </w:p>
        </w:tc>
      </w:tr>
      <w:tr w:rsidR="004F7F56" w:rsidRPr="004F7F56" w14:paraId="7DA7C4B0" w14:textId="77777777" w:rsidTr="00F6144E">
        <w:tc>
          <w:tcPr>
            <w:tcW w:w="668" w:type="dxa"/>
            <w:tcBorders>
              <w:left w:val="single" w:sz="2" w:space="0" w:color="000000"/>
              <w:bottom w:val="single" w:sz="2" w:space="0" w:color="000000"/>
            </w:tcBorders>
          </w:tcPr>
          <w:p w14:paraId="14542C8E"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65</w:t>
            </w:r>
          </w:p>
        </w:tc>
        <w:tc>
          <w:tcPr>
            <w:tcW w:w="3243" w:type="dxa"/>
            <w:tcBorders>
              <w:left w:val="single" w:sz="2" w:space="0" w:color="000000"/>
              <w:bottom w:val="single" w:sz="2" w:space="0" w:color="000000"/>
            </w:tcBorders>
          </w:tcPr>
          <w:p w14:paraId="7C3E034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B12</w:t>
            </w:r>
          </w:p>
        </w:tc>
        <w:tc>
          <w:tcPr>
            <w:tcW w:w="5884" w:type="dxa"/>
            <w:tcBorders>
              <w:left w:val="single" w:sz="2" w:space="0" w:color="000000"/>
              <w:bottom w:val="single" w:sz="2" w:space="0" w:color="000000"/>
              <w:right w:val="single" w:sz="2" w:space="0" w:color="000000"/>
            </w:tcBorders>
          </w:tcPr>
          <w:p w14:paraId="72107D6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3400</w:t>
            </w:r>
          </w:p>
        </w:tc>
      </w:tr>
      <w:tr w:rsidR="004F7F56" w:rsidRPr="004F7F56" w14:paraId="18571373" w14:textId="77777777" w:rsidTr="00F6144E">
        <w:tc>
          <w:tcPr>
            <w:tcW w:w="668" w:type="dxa"/>
            <w:tcBorders>
              <w:left w:val="single" w:sz="2" w:space="0" w:color="000000"/>
              <w:bottom w:val="single" w:sz="2" w:space="0" w:color="000000"/>
            </w:tcBorders>
          </w:tcPr>
          <w:p w14:paraId="28317FE9"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66</w:t>
            </w:r>
          </w:p>
        </w:tc>
        <w:tc>
          <w:tcPr>
            <w:tcW w:w="3243" w:type="dxa"/>
            <w:tcBorders>
              <w:left w:val="single" w:sz="2" w:space="0" w:color="000000"/>
              <w:bottom w:val="single" w:sz="2" w:space="0" w:color="000000"/>
            </w:tcBorders>
          </w:tcPr>
          <w:p w14:paraId="0E04DDBF"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proofErr w:type="spellStart"/>
            <w:r w:rsidRPr="004F7F56">
              <w:rPr>
                <w:rFonts w:ascii="Arial" w:eastAsia="Calibri" w:hAnsi="Arial" w:cs="Arial"/>
                <w:color w:val="000000"/>
                <w:kern w:val="2"/>
                <w:sz w:val="22"/>
                <w:szCs w:val="22"/>
                <w:lang w:val="en-US" w:eastAsia="zh-CN" w:bidi="hi-IN"/>
              </w:rPr>
              <w:t>Toxo</w:t>
            </w:r>
            <w:proofErr w:type="spellEnd"/>
            <w:r w:rsidRPr="004F7F56">
              <w:rPr>
                <w:rFonts w:ascii="Arial" w:eastAsia="Calibri" w:hAnsi="Arial" w:cs="Arial"/>
                <w:color w:val="000000"/>
                <w:kern w:val="2"/>
                <w:sz w:val="22"/>
                <w:szCs w:val="22"/>
                <w:lang w:val="en-US" w:eastAsia="zh-CN" w:bidi="hi-IN"/>
              </w:rPr>
              <w:t xml:space="preserve"> M</w:t>
            </w:r>
          </w:p>
        </w:tc>
        <w:tc>
          <w:tcPr>
            <w:tcW w:w="5884" w:type="dxa"/>
            <w:tcBorders>
              <w:left w:val="single" w:sz="2" w:space="0" w:color="000000"/>
              <w:bottom w:val="single" w:sz="2" w:space="0" w:color="000000"/>
              <w:right w:val="single" w:sz="2" w:space="0" w:color="000000"/>
            </w:tcBorders>
          </w:tcPr>
          <w:p w14:paraId="6BBBA287"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350</w:t>
            </w:r>
          </w:p>
        </w:tc>
      </w:tr>
      <w:tr w:rsidR="004F7F56" w:rsidRPr="004F7F56" w14:paraId="1C911F8E" w14:textId="77777777" w:rsidTr="00F6144E">
        <w:tc>
          <w:tcPr>
            <w:tcW w:w="668" w:type="dxa"/>
            <w:tcBorders>
              <w:left w:val="single" w:sz="2" w:space="0" w:color="000000"/>
              <w:bottom w:val="single" w:sz="2" w:space="0" w:color="000000"/>
            </w:tcBorders>
          </w:tcPr>
          <w:p w14:paraId="5F91E6B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67</w:t>
            </w:r>
          </w:p>
        </w:tc>
        <w:tc>
          <w:tcPr>
            <w:tcW w:w="3243" w:type="dxa"/>
            <w:tcBorders>
              <w:left w:val="single" w:sz="2" w:space="0" w:color="000000"/>
              <w:bottom w:val="single" w:sz="2" w:space="0" w:color="000000"/>
            </w:tcBorders>
          </w:tcPr>
          <w:p w14:paraId="7B4DB0D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proofErr w:type="spellStart"/>
            <w:r w:rsidRPr="004F7F56">
              <w:rPr>
                <w:rFonts w:ascii="Arial" w:eastAsia="Calibri" w:hAnsi="Arial" w:cs="Arial"/>
                <w:color w:val="000000"/>
                <w:kern w:val="2"/>
                <w:sz w:val="22"/>
                <w:szCs w:val="22"/>
                <w:lang w:val="en-US" w:eastAsia="zh-CN" w:bidi="hi-IN"/>
              </w:rPr>
              <w:t>Toxo</w:t>
            </w:r>
            <w:proofErr w:type="spellEnd"/>
            <w:r w:rsidRPr="004F7F56">
              <w:rPr>
                <w:rFonts w:ascii="Arial" w:eastAsia="Calibri" w:hAnsi="Arial" w:cs="Arial"/>
                <w:color w:val="000000"/>
                <w:kern w:val="2"/>
                <w:sz w:val="22"/>
                <w:szCs w:val="22"/>
                <w:lang w:val="en-US" w:eastAsia="zh-CN" w:bidi="hi-IN"/>
              </w:rPr>
              <w:t xml:space="preserve"> G</w:t>
            </w:r>
          </w:p>
        </w:tc>
        <w:tc>
          <w:tcPr>
            <w:tcW w:w="5884" w:type="dxa"/>
            <w:tcBorders>
              <w:left w:val="single" w:sz="2" w:space="0" w:color="000000"/>
              <w:bottom w:val="single" w:sz="2" w:space="0" w:color="000000"/>
              <w:right w:val="single" w:sz="2" w:space="0" w:color="000000"/>
            </w:tcBorders>
          </w:tcPr>
          <w:p w14:paraId="6E85C2D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300</w:t>
            </w:r>
          </w:p>
        </w:tc>
      </w:tr>
      <w:tr w:rsidR="004F7F56" w:rsidRPr="004F7F56" w14:paraId="46EA9264" w14:textId="77777777" w:rsidTr="00F6144E">
        <w:tc>
          <w:tcPr>
            <w:tcW w:w="668" w:type="dxa"/>
            <w:tcBorders>
              <w:left w:val="single" w:sz="2" w:space="0" w:color="000000"/>
              <w:bottom w:val="single" w:sz="2" w:space="0" w:color="000000"/>
            </w:tcBorders>
          </w:tcPr>
          <w:p w14:paraId="067455E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lastRenderedPageBreak/>
              <w:t>68</w:t>
            </w:r>
          </w:p>
        </w:tc>
        <w:tc>
          <w:tcPr>
            <w:tcW w:w="3243" w:type="dxa"/>
            <w:tcBorders>
              <w:left w:val="single" w:sz="2" w:space="0" w:color="000000"/>
              <w:bottom w:val="single" w:sz="2" w:space="0" w:color="000000"/>
            </w:tcBorders>
          </w:tcPr>
          <w:p w14:paraId="380FD45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CMV M</w:t>
            </w:r>
          </w:p>
        </w:tc>
        <w:tc>
          <w:tcPr>
            <w:tcW w:w="5884" w:type="dxa"/>
            <w:tcBorders>
              <w:left w:val="single" w:sz="2" w:space="0" w:color="000000"/>
              <w:bottom w:val="single" w:sz="2" w:space="0" w:color="000000"/>
              <w:right w:val="single" w:sz="2" w:space="0" w:color="000000"/>
            </w:tcBorders>
          </w:tcPr>
          <w:p w14:paraId="5252A0A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490</w:t>
            </w:r>
          </w:p>
        </w:tc>
      </w:tr>
      <w:tr w:rsidR="004F7F56" w:rsidRPr="004F7F56" w14:paraId="16190245" w14:textId="77777777" w:rsidTr="00F6144E">
        <w:tc>
          <w:tcPr>
            <w:tcW w:w="668" w:type="dxa"/>
            <w:tcBorders>
              <w:left w:val="single" w:sz="2" w:space="0" w:color="000000"/>
              <w:bottom w:val="single" w:sz="2" w:space="0" w:color="000000"/>
            </w:tcBorders>
          </w:tcPr>
          <w:p w14:paraId="2FFEF11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69</w:t>
            </w:r>
          </w:p>
        </w:tc>
        <w:tc>
          <w:tcPr>
            <w:tcW w:w="3243" w:type="dxa"/>
            <w:tcBorders>
              <w:left w:val="single" w:sz="2" w:space="0" w:color="000000"/>
              <w:bottom w:val="single" w:sz="2" w:space="0" w:color="000000"/>
            </w:tcBorders>
          </w:tcPr>
          <w:p w14:paraId="62744610"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CMV G</w:t>
            </w:r>
          </w:p>
        </w:tc>
        <w:tc>
          <w:tcPr>
            <w:tcW w:w="5884" w:type="dxa"/>
            <w:tcBorders>
              <w:left w:val="single" w:sz="2" w:space="0" w:color="000000"/>
              <w:bottom w:val="single" w:sz="2" w:space="0" w:color="000000"/>
              <w:right w:val="single" w:sz="2" w:space="0" w:color="000000"/>
            </w:tcBorders>
          </w:tcPr>
          <w:p w14:paraId="21B0C8E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430</w:t>
            </w:r>
          </w:p>
        </w:tc>
      </w:tr>
      <w:tr w:rsidR="004F7F56" w:rsidRPr="004F7F56" w14:paraId="2D5C7E8E" w14:textId="77777777" w:rsidTr="00F6144E">
        <w:tc>
          <w:tcPr>
            <w:tcW w:w="668" w:type="dxa"/>
            <w:tcBorders>
              <w:left w:val="single" w:sz="2" w:space="0" w:color="000000"/>
              <w:bottom w:val="single" w:sz="2" w:space="0" w:color="000000"/>
            </w:tcBorders>
          </w:tcPr>
          <w:p w14:paraId="5878C03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70</w:t>
            </w:r>
          </w:p>
        </w:tc>
        <w:tc>
          <w:tcPr>
            <w:tcW w:w="3243" w:type="dxa"/>
            <w:tcBorders>
              <w:left w:val="single" w:sz="2" w:space="0" w:color="000000"/>
              <w:bottom w:val="single" w:sz="2" w:space="0" w:color="000000"/>
            </w:tcBorders>
          </w:tcPr>
          <w:p w14:paraId="2B7221A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Rubella M</w:t>
            </w:r>
          </w:p>
        </w:tc>
        <w:tc>
          <w:tcPr>
            <w:tcW w:w="5884" w:type="dxa"/>
            <w:tcBorders>
              <w:left w:val="single" w:sz="2" w:space="0" w:color="000000"/>
              <w:bottom w:val="single" w:sz="2" w:space="0" w:color="000000"/>
              <w:right w:val="single" w:sz="2" w:space="0" w:color="000000"/>
            </w:tcBorders>
          </w:tcPr>
          <w:p w14:paraId="54827F5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150</w:t>
            </w:r>
          </w:p>
        </w:tc>
      </w:tr>
      <w:tr w:rsidR="004F7F56" w:rsidRPr="004F7F56" w14:paraId="67720457" w14:textId="77777777" w:rsidTr="00F6144E">
        <w:tc>
          <w:tcPr>
            <w:tcW w:w="668" w:type="dxa"/>
            <w:tcBorders>
              <w:left w:val="single" w:sz="2" w:space="0" w:color="000000"/>
              <w:bottom w:val="single" w:sz="2" w:space="0" w:color="000000"/>
            </w:tcBorders>
          </w:tcPr>
          <w:p w14:paraId="506FE5C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71</w:t>
            </w:r>
          </w:p>
        </w:tc>
        <w:tc>
          <w:tcPr>
            <w:tcW w:w="3243" w:type="dxa"/>
            <w:tcBorders>
              <w:left w:val="single" w:sz="2" w:space="0" w:color="000000"/>
              <w:bottom w:val="single" w:sz="2" w:space="0" w:color="000000"/>
            </w:tcBorders>
          </w:tcPr>
          <w:p w14:paraId="6FCED51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Rubella G</w:t>
            </w:r>
          </w:p>
        </w:tc>
        <w:tc>
          <w:tcPr>
            <w:tcW w:w="5884" w:type="dxa"/>
            <w:tcBorders>
              <w:left w:val="single" w:sz="2" w:space="0" w:color="000000"/>
              <w:bottom w:val="single" w:sz="2" w:space="0" w:color="000000"/>
              <w:right w:val="single" w:sz="2" w:space="0" w:color="000000"/>
            </w:tcBorders>
          </w:tcPr>
          <w:p w14:paraId="6CD2A0D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140</w:t>
            </w:r>
          </w:p>
        </w:tc>
      </w:tr>
      <w:tr w:rsidR="004F7F56" w:rsidRPr="004F7F56" w14:paraId="3D9D179C" w14:textId="77777777" w:rsidTr="00F6144E">
        <w:tc>
          <w:tcPr>
            <w:tcW w:w="668" w:type="dxa"/>
            <w:tcBorders>
              <w:left w:val="single" w:sz="2" w:space="0" w:color="000000"/>
              <w:bottom w:val="single" w:sz="2" w:space="0" w:color="000000"/>
            </w:tcBorders>
          </w:tcPr>
          <w:p w14:paraId="1C1D7784"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72</w:t>
            </w:r>
          </w:p>
        </w:tc>
        <w:tc>
          <w:tcPr>
            <w:tcW w:w="3243" w:type="dxa"/>
            <w:tcBorders>
              <w:left w:val="single" w:sz="2" w:space="0" w:color="000000"/>
              <w:bottom w:val="single" w:sz="2" w:space="0" w:color="000000"/>
            </w:tcBorders>
          </w:tcPr>
          <w:p w14:paraId="317ECABC"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SYPHILIS TP Ab</w:t>
            </w:r>
          </w:p>
        </w:tc>
        <w:tc>
          <w:tcPr>
            <w:tcW w:w="5884" w:type="dxa"/>
            <w:tcBorders>
              <w:left w:val="single" w:sz="2" w:space="0" w:color="000000"/>
              <w:bottom w:val="single" w:sz="2" w:space="0" w:color="000000"/>
              <w:right w:val="single" w:sz="2" w:space="0" w:color="000000"/>
            </w:tcBorders>
          </w:tcPr>
          <w:p w14:paraId="6834689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300</w:t>
            </w:r>
          </w:p>
        </w:tc>
      </w:tr>
      <w:tr w:rsidR="004F7F56" w:rsidRPr="004F7F56" w14:paraId="2F89A2D9" w14:textId="77777777" w:rsidTr="00F6144E">
        <w:tc>
          <w:tcPr>
            <w:tcW w:w="668" w:type="dxa"/>
            <w:tcBorders>
              <w:left w:val="single" w:sz="2" w:space="0" w:color="000000"/>
              <w:bottom w:val="single" w:sz="2" w:space="0" w:color="000000"/>
            </w:tcBorders>
          </w:tcPr>
          <w:p w14:paraId="4E9FA2B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73</w:t>
            </w:r>
          </w:p>
        </w:tc>
        <w:tc>
          <w:tcPr>
            <w:tcW w:w="3243" w:type="dxa"/>
            <w:tcBorders>
              <w:left w:val="single" w:sz="2" w:space="0" w:color="000000"/>
              <w:bottom w:val="single" w:sz="2" w:space="0" w:color="000000"/>
            </w:tcBorders>
          </w:tcPr>
          <w:p w14:paraId="5D317D80"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HIV </w:t>
            </w:r>
            <w:proofErr w:type="spellStart"/>
            <w:r w:rsidRPr="004F7F56">
              <w:rPr>
                <w:rFonts w:ascii="Arial" w:eastAsia="Calibri" w:hAnsi="Arial" w:cs="Arial"/>
                <w:color w:val="000000"/>
                <w:kern w:val="2"/>
                <w:sz w:val="22"/>
                <w:szCs w:val="22"/>
                <w:lang w:eastAsia="zh-CN" w:bidi="hi-IN"/>
              </w:rPr>
              <w:t>Ag</w:t>
            </w:r>
            <w:proofErr w:type="spellEnd"/>
            <w:r w:rsidRPr="004F7F56">
              <w:rPr>
                <w:rFonts w:ascii="Arial" w:eastAsia="Calibri" w:hAnsi="Arial" w:cs="Arial"/>
                <w:color w:val="000000"/>
                <w:kern w:val="2"/>
                <w:sz w:val="22"/>
                <w:szCs w:val="22"/>
                <w:lang w:eastAsia="zh-CN" w:bidi="hi-IN"/>
              </w:rPr>
              <w:t>/Ab</w:t>
            </w:r>
          </w:p>
        </w:tc>
        <w:tc>
          <w:tcPr>
            <w:tcW w:w="5884" w:type="dxa"/>
            <w:tcBorders>
              <w:left w:val="single" w:sz="2" w:space="0" w:color="000000"/>
              <w:bottom w:val="single" w:sz="2" w:space="0" w:color="000000"/>
              <w:right w:val="single" w:sz="2" w:space="0" w:color="000000"/>
            </w:tcBorders>
          </w:tcPr>
          <w:p w14:paraId="4EA8747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810</w:t>
            </w:r>
          </w:p>
        </w:tc>
      </w:tr>
      <w:tr w:rsidR="004F7F56" w:rsidRPr="004F7F56" w14:paraId="6371C09E" w14:textId="77777777" w:rsidTr="00F6144E">
        <w:tc>
          <w:tcPr>
            <w:tcW w:w="668" w:type="dxa"/>
            <w:tcBorders>
              <w:left w:val="single" w:sz="2" w:space="0" w:color="000000"/>
              <w:bottom w:val="single" w:sz="2" w:space="0" w:color="000000"/>
            </w:tcBorders>
          </w:tcPr>
          <w:p w14:paraId="4E39249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74</w:t>
            </w:r>
          </w:p>
        </w:tc>
        <w:tc>
          <w:tcPr>
            <w:tcW w:w="3243" w:type="dxa"/>
            <w:tcBorders>
              <w:left w:val="single" w:sz="2" w:space="0" w:color="000000"/>
              <w:bottom w:val="single" w:sz="2" w:space="0" w:color="000000"/>
            </w:tcBorders>
          </w:tcPr>
          <w:p w14:paraId="013D92D2"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 xml:space="preserve">Anti-HAV IgG </w:t>
            </w:r>
            <w:r w:rsidRPr="004F7F56">
              <w:rPr>
                <w:rFonts w:ascii="Arial" w:eastAsia="Calibri" w:hAnsi="Arial" w:cs="Arial"/>
                <w:color w:val="000000"/>
                <w:kern w:val="2"/>
                <w:sz w:val="22"/>
                <w:szCs w:val="22"/>
                <w:lang w:eastAsia="zh-CN" w:bidi="hi-IN"/>
              </w:rPr>
              <w:t>ή</w:t>
            </w:r>
            <w:r w:rsidRPr="004F7F56">
              <w:rPr>
                <w:rFonts w:ascii="Arial" w:eastAsia="Calibri" w:hAnsi="Arial" w:cs="Arial"/>
                <w:color w:val="000000"/>
                <w:kern w:val="2"/>
                <w:sz w:val="22"/>
                <w:szCs w:val="22"/>
                <w:lang w:val="en-US" w:eastAsia="zh-CN" w:bidi="hi-IN"/>
              </w:rPr>
              <w:t xml:space="preserve"> HAVtotal</w:t>
            </w:r>
          </w:p>
        </w:tc>
        <w:tc>
          <w:tcPr>
            <w:tcW w:w="5884" w:type="dxa"/>
            <w:tcBorders>
              <w:left w:val="single" w:sz="2" w:space="0" w:color="000000"/>
              <w:bottom w:val="single" w:sz="2" w:space="0" w:color="000000"/>
              <w:right w:val="single" w:sz="2" w:space="0" w:color="000000"/>
            </w:tcBorders>
          </w:tcPr>
          <w:p w14:paraId="32362D39"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240</w:t>
            </w:r>
          </w:p>
        </w:tc>
      </w:tr>
      <w:tr w:rsidR="004F7F56" w:rsidRPr="004F7F56" w14:paraId="2C1B2C32" w14:textId="77777777" w:rsidTr="00F6144E">
        <w:tc>
          <w:tcPr>
            <w:tcW w:w="668" w:type="dxa"/>
            <w:tcBorders>
              <w:left w:val="single" w:sz="2" w:space="0" w:color="000000"/>
              <w:bottom w:val="single" w:sz="2" w:space="0" w:color="000000"/>
            </w:tcBorders>
          </w:tcPr>
          <w:p w14:paraId="1DF75BB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shd w:val="clear" w:color="auto" w:fill="FFFFFF"/>
                <w:lang w:eastAsia="zh-CN" w:bidi="hi-IN"/>
              </w:rPr>
            </w:pPr>
            <w:r w:rsidRPr="004F7F56">
              <w:rPr>
                <w:rFonts w:ascii="Arial" w:eastAsia="Calibri" w:hAnsi="Arial" w:cs="Arial"/>
                <w:color w:val="000000"/>
                <w:kern w:val="2"/>
                <w:sz w:val="22"/>
                <w:szCs w:val="22"/>
                <w:shd w:val="clear" w:color="auto" w:fill="FFFFFF"/>
                <w:lang w:eastAsia="zh-CN" w:bidi="hi-IN"/>
              </w:rPr>
              <w:t>75</w:t>
            </w:r>
          </w:p>
        </w:tc>
        <w:tc>
          <w:tcPr>
            <w:tcW w:w="3243" w:type="dxa"/>
            <w:tcBorders>
              <w:left w:val="single" w:sz="2" w:space="0" w:color="000000"/>
              <w:bottom w:val="single" w:sz="2" w:space="0" w:color="000000"/>
            </w:tcBorders>
          </w:tcPr>
          <w:p w14:paraId="3586ED80"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val="en-US" w:eastAsia="zh-CN" w:bidi="hi-IN"/>
              </w:rPr>
              <w:t>Anti-</w:t>
            </w:r>
            <w:r w:rsidRPr="004F7F56">
              <w:rPr>
                <w:rFonts w:ascii="Arial" w:eastAsia="Calibri" w:hAnsi="Arial" w:cs="Arial"/>
                <w:color w:val="000000"/>
                <w:kern w:val="2"/>
                <w:sz w:val="22"/>
                <w:szCs w:val="22"/>
                <w:lang w:eastAsia="zh-CN" w:bidi="hi-IN"/>
              </w:rPr>
              <w:t xml:space="preserve">HAV </w:t>
            </w:r>
            <w:proofErr w:type="spellStart"/>
            <w:r w:rsidRPr="004F7F56">
              <w:rPr>
                <w:rFonts w:ascii="Arial" w:eastAsia="Calibri" w:hAnsi="Arial" w:cs="Arial"/>
                <w:color w:val="000000"/>
                <w:kern w:val="2"/>
                <w:sz w:val="22"/>
                <w:szCs w:val="22"/>
                <w:lang w:eastAsia="zh-CN" w:bidi="hi-IN"/>
              </w:rPr>
              <w:t>IgM</w:t>
            </w:r>
            <w:proofErr w:type="spellEnd"/>
          </w:p>
        </w:tc>
        <w:tc>
          <w:tcPr>
            <w:tcW w:w="5884" w:type="dxa"/>
            <w:tcBorders>
              <w:left w:val="single" w:sz="2" w:space="0" w:color="000000"/>
              <w:bottom w:val="single" w:sz="2" w:space="0" w:color="000000"/>
              <w:right w:val="single" w:sz="2" w:space="0" w:color="000000"/>
            </w:tcBorders>
          </w:tcPr>
          <w:p w14:paraId="145215CE"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320</w:t>
            </w:r>
          </w:p>
        </w:tc>
      </w:tr>
      <w:tr w:rsidR="004F7F56" w:rsidRPr="004F7F56" w14:paraId="307E7708" w14:textId="77777777" w:rsidTr="00F6144E">
        <w:tc>
          <w:tcPr>
            <w:tcW w:w="668" w:type="dxa"/>
            <w:tcBorders>
              <w:left w:val="single" w:sz="2" w:space="0" w:color="000000"/>
              <w:bottom w:val="single" w:sz="2" w:space="0" w:color="000000"/>
            </w:tcBorders>
          </w:tcPr>
          <w:p w14:paraId="297B4206"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shd w:val="clear" w:color="auto" w:fill="FFFFFF"/>
                <w:lang w:eastAsia="zh-CN" w:bidi="hi-IN"/>
              </w:rPr>
            </w:pPr>
            <w:r w:rsidRPr="004F7F56">
              <w:rPr>
                <w:rFonts w:ascii="Arial" w:eastAsia="Calibri" w:hAnsi="Arial" w:cs="Arial"/>
                <w:color w:val="000000"/>
                <w:kern w:val="2"/>
                <w:sz w:val="22"/>
                <w:szCs w:val="22"/>
                <w:shd w:val="clear" w:color="auto" w:fill="FFFFFF"/>
                <w:lang w:eastAsia="zh-CN" w:bidi="hi-IN"/>
              </w:rPr>
              <w:t>76</w:t>
            </w:r>
          </w:p>
        </w:tc>
        <w:tc>
          <w:tcPr>
            <w:tcW w:w="3243" w:type="dxa"/>
            <w:tcBorders>
              <w:left w:val="single" w:sz="2" w:space="0" w:color="000000"/>
              <w:bottom w:val="single" w:sz="2" w:space="0" w:color="000000"/>
            </w:tcBorders>
          </w:tcPr>
          <w:p w14:paraId="78A09B12"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Hbe</w:t>
            </w:r>
            <w:proofErr w:type="spellEnd"/>
            <w:r w:rsidRPr="004F7F56">
              <w:rPr>
                <w:rFonts w:ascii="Arial" w:eastAsia="Calibri" w:hAnsi="Arial" w:cs="Arial"/>
                <w:color w:val="000000"/>
                <w:kern w:val="2"/>
                <w:sz w:val="22"/>
                <w:szCs w:val="22"/>
                <w:lang w:eastAsia="zh-CN" w:bidi="hi-IN"/>
              </w:rPr>
              <w:t xml:space="preserve"> </w:t>
            </w:r>
            <w:r w:rsidRPr="004F7F56">
              <w:rPr>
                <w:rFonts w:ascii="Arial" w:eastAsia="Calibri" w:hAnsi="Arial" w:cs="Arial"/>
                <w:color w:val="000000"/>
                <w:kern w:val="2"/>
                <w:sz w:val="22"/>
                <w:szCs w:val="22"/>
                <w:lang w:val="en-US" w:eastAsia="zh-CN" w:bidi="hi-IN"/>
              </w:rPr>
              <w:t xml:space="preserve">Ab </w:t>
            </w:r>
          </w:p>
        </w:tc>
        <w:tc>
          <w:tcPr>
            <w:tcW w:w="5884" w:type="dxa"/>
            <w:tcBorders>
              <w:left w:val="single" w:sz="2" w:space="0" w:color="000000"/>
              <w:bottom w:val="single" w:sz="2" w:space="0" w:color="000000"/>
              <w:right w:val="single" w:sz="2" w:space="0" w:color="000000"/>
            </w:tcBorders>
          </w:tcPr>
          <w:p w14:paraId="4469F8E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290</w:t>
            </w:r>
          </w:p>
        </w:tc>
      </w:tr>
      <w:tr w:rsidR="004F7F56" w:rsidRPr="004F7F56" w14:paraId="216BFA2F" w14:textId="77777777" w:rsidTr="00F6144E">
        <w:tc>
          <w:tcPr>
            <w:tcW w:w="668" w:type="dxa"/>
            <w:tcBorders>
              <w:left w:val="single" w:sz="2" w:space="0" w:color="000000"/>
              <w:bottom w:val="single" w:sz="2" w:space="0" w:color="000000"/>
            </w:tcBorders>
          </w:tcPr>
          <w:p w14:paraId="7EA941D3"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77</w:t>
            </w:r>
          </w:p>
        </w:tc>
        <w:tc>
          <w:tcPr>
            <w:tcW w:w="3243" w:type="dxa"/>
            <w:tcBorders>
              <w:left w:val="single" w:sz="2" w:space="0" w:color="000000"/>
              <w:bottom w:val="single" w:sz="2" w:space="0" w:color="000000"/>
            </w:tcBorders>
          </w:tcPr>
          <w:p w14:paraId="3E4F2647"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Hb</w:t>
            </w:r>
            <w:proofErr w:type="spellEnd"/>
            <w:r w:rsidRPr="004F7F56">
              <w:rPr>
                <w:rFonts w:ascii="Arial" w:eastAsia="Calibri" w:hAnsi="Arial" w:cs="Arial"/>
                <w:color w:val="000000"/>
                <w:kern w:val="2"/>
                <w:sz w:val="22"/>
                <w:szCs w:val="22"/>
                <w:lang w:val="en-US" w:eastAsia="zh-CN" w:bidi="hi-IN"/>
              </w:rPr>
              <w:t>s</w:t>
            </w:r>
            <w:r w:rsidRPr="004F7F56">
              <w:rPr>
                <w:rFonts w:ascii="Arial" w:eastAsia="Calibri" w:hAnsi="Arial" w:cs="Arial"/>
                <w:color w:val="000000"/>
                <w:kern w:val="2"/>
                <w:sz w:val="22"/>
                <w:szCs w:val="22"/>
                <w:lang w:eastAsia="zh-CN" w:bidi="hi-IN"/>
              </w:rPr>
              <w:t xml:space="preserve"> </w:t>
            </w:r>
            <w:r w:rsidRPr="004F7F56">
              <w:rPr>
                <w:rFonts w:ascii="Arial" w:eastAsia="Calibri" w:hAnsi="Arial" w:cs="Arial"/>
                <w:color w:val="000000"/>
                <w:kern w:val="2"/>
                <w:sz w:val="22"/>
                <w:szCs w:val="22"/>
                <w:lang w:val="en-US" w:eastAsia="zh-CN" w:bidi="hi-IN"/>
              </w:rPr>
              <w:t xml:space="preserve">Ab </w:t>
            </w:r>
          </w:p>
        </w:tc>
        <w:tc>
          <w:tcPr>
            <w:tcW w:w="5884" w:type="dxa"/>
            <w:tcBorders>
              <w:left w:val="single" w:sz="2" w:space="0" w:color="000000"/>
              <w:bottom w:val="single" w:sz="2" w:space="0" w:color="000000"/>
              <w:right w:val="single" w:sz="2" w:space="0" w:color="000000"/>
            </w:tcBorders>
          </w:tcPr>
          <w:p w14:paraId="7D7C378C"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650</w:t>
            </w:r>
          </w:p>
        </w:tc>
      </w:tr>
      <w:tr w:rsidR="004F7F56" w:rsidRPr="004F7F56" w14:paraId="169F8777" w14:textId="77777777" w:rsidTr="00F6144E">
        <w:tc>
          <w:tcPr>
            <w:tcW w:w="668" w:type="dxa"/>
            <w:tcBorders>
              <w:left w:val="single" w:sz="2" w:space="0" w:color="000000"/>
              <w:bottom w:val="single" w:sz="2" w:space="0" w:color="000000"/>
            </w:tcBorders>
          </w:tcPr>
          <w:p w14:paraId="4669AE85"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78</w:t>
            </w:r>
          </w:p>
        </w:tc>
        <w:tc>
          <w:tcPr>
            <w:tcW w:w="3243" w:type="dxa"/>
            <w:tcBorders>
              <w:left w:val="single" w:sz="2" w:space="0" w:color="000000"/>
              <w:bottom w:val="single" w:sz="2" w:space="0" w:color="000000"/>
            </w:tcBorders>
          </w:tcPr>
          <w:p w14:paraId="5F590F2A"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val="en-US" w:eastAsia="zh-CN" w:bidi="hi-IN"/>
              </w:rPr>
              <w:t>HBc</w:t>
            </w:r>
            <w:proofErr w:type="spellEnd"/>
            <w:r w:rsidRPr="004F7F56">
              <w:rPr>
                <w:rFonts w:ascii="Arial" w:eastAsia="Calibri" w:hAnsi="Arial" w:cs="Arial"/>
                <w:color w:val="000000"/>
                <w:kern w:val="2"/>
                <w:sz w:val="22"/>
                <w:szCs w:val="22"/>
                <w:lang w:val="en-US" w:eastAsia="zh-CN" w:bidi="hi-IN"/>
              </w:rPr>
              <w:t xml:space="preserve"> Ab</w:t>
            </w:r>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IgM</w:t>
            </w:r>
            <w:proofErr w:type="spellEnd"/>
          </w:p>
        </w:tc>
        <w:tc>
          <w:tcPr>
            <w:tcW w:w="5884" w:type="dxa"/>
            <w:tcBorders>
              <w:left w:val="single" w:sz="2" w:space="0" w:color="000000"/>
              <w:bottom w:val="single" w:sz="2" w:space="0" w:color="000000"/>
              <w:right w:val="single" w:sz="2" w:space="0" w:color="000000"/>
            </w:tcBorders>
          </w:tcPr>
          <w:p w14:paraId="76A798D8"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320</w:t>
            </w:r>
          </w:p>
        </w:tc>
      </w:tr>
      <w:tr w:rsidR="004F7F56" w:rsidRPr="004F7F56" w14:paraId="5832C8AD" w14:textId="77777777" w:rsidTr="00F6144E">
        <w:tc>
          <w:tcPr>
            <w:tcW w:w="668" w:type="dxa"/>
            <w:tcBorders>
              <w:left w:val="single" w:sz="2" w:space="0" w:color="000000"/>
              <w:bottom w:val="single" w:sz="2" w:space="0" w:color="000000"/>
            </w:tcBorders>
          </w:tcPr>
          <w:p w14:paraId="011C906A"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79</w:t>
            </w:r>
          </w:p>
        </w:tc>
        <w:tc>
          <w:tcPr>
            <w:tcW w:w="3243" w:type="dxa"/>
            <w:tcBorders>
              <w:left w:val="single" w:sz="2" w:space="0" w:color="000000"/>
              <w:bottom w:val="single" w:sz="2" w:space="0" w:color="000000"/>
            </w:tcBorders>
          </w:tcPr>
          <w:p w14:paraId="3FDCDE1E"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val="en-US" w:eastAsia="zh-CN" w:bidi="hi-IN"/>
              </w:rPr>
              <w:t>HBsAg</w:t>
            </w:r>
            <w:r w:rsidRPr="004F7F56">
              <w:rPr>
                <w:rFonts w:ascii="Arial" w:eastAsia="Calibri" w:hAnsi="Arial" w:cs="Arial"/>
                <w:color w:val="000000"/>
                <w:kern w:val="2"/>
                <w:sz w:val="22"/>
                <w:szCs w:val="22"/>
                <w:lang w:eastAsia="zh-CN" w:bidi="hi-IN"/>
              </w:rPr>
              <w:t xml:space="preserve"> </w:t>
            </w:r>
          </w:p>
        </w:tc>
        <w:tc>
          <w:tcPr>
            <w:tcW w:w="5884" w:type="dxa"/>
            <w:tcBorders>
              <w:left w:val="single" w:sz="2" w:space="0" w:color="000000"/>
              <w:bottom w:val="single" w:sz="2" w:space="0" w:color="000000"/>
              <w:right w:val="single" w:sz="2" w:space="0" w:color="000000"/>
            </w:tcBorders>
          </w:tcPr>
          <w:p w14:paraId="1741F3C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920</w:t>
            </w:r>
          </w:p>
        </w:tc>
      </w:tr>
      <w:tr w:rsidR="004F7F56" w:rsidRPr="004F7F56" w14:paraId="29CC2518" w14:textId="77777777" w:rsidTr="00F6144E">
        <w:tc>
          <w:tcPr>
            <w:tcW w:w="668" w:type="dxa"/>
            <w:tcBorders>
              <w:left w:val="single" w:sz="2" w:space="0" w:color="000000"/>
              <w:bottom w:val="single" w:sz="2" w:space="0" w:color="000000"/>
            </w:tcBorders>
          </w:tcPr>
          <w:p w14:paraId="2F49807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80</w:t>
            </w:r>
          </w:p>
        </w:tc>
        <w:tc>
          <w:tcPr>
            <w:tcW w:w="3243" w:type="dxa"/>
            <w:tcBorders>
              <w:left w:val="single" w:sz="2" w:space="0" w:color="000000"/>
              <w:bottom w:val="single" w:sz="2" w:space="0" w:color="000000"/>
            </w:tcBorders>
          </w:tcPr>
          <w:p w14:paraId="31D168F6"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Hbe</w:t>
            </w:r>
            <w:proofErr w:type="spellEnd"/>
            <w:r w:rsidRPr="004F7F56">
              <w:rPr>
                <w:rFonts w:ascii="Arial" w:eastAsia="Calibri" w:hAnsi="Arial" w:cs="Arial"/>
                <w:color w:val="000000"/>
                <w:kern w:val="2"/>
                <w:sz w:val="22"/>
                <w:szCs w:val="22"/>
                <w:lang w:eastAsia="zh-CN" w:bidi="hi-IN"/>
              </w:rPr>
              <w:t xml:space="preserve"> </w:t>
            </w:r>
            <w:r w:rsidRPr="004F7F56">
              <w:rPr>
                <w:rFonts w:ascii="Arial" w:eastAsia="Calibri" w:hAnsi="Arial" w:cs="Arial"/>
                <w:color w:val="000000"/>
                <w:kern w:val="2"/>
                <w:sz w:val="22"/>
                <w:szCs w:val="22"/>
                <w:lang w:val="en-US" w:eastAsia="zh-CN" w:bidi="hi-IN"/>
              </w:rPr>
              <w:t>Ag</w:t>
            </w:r>
          </w:p>
        </w:tc>
        <w:tc>
          <w:tcPr>
            <w:tcW w:w="5884" w:type="dxa"/>
            <w:tcBorders>
              <w:left w:val="single" w:sz="2" w:space="0" w:color="000000"/>
              <w:bottom w:val="single" w:sz="2" w:space="0" w:color="000000"/>
              <w:right w:val="single" w:sz="2" w:space="0" w:color="000000"/>
            </w:tcBorders>
          </w:tcPr>
          <w:p w14:paraId="49B46D26"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290</w:t>
            </w:r>
          </w:p>
        </w:tc>
      </w:tr>
      <w:tr w:rsidR="004F7F56" w:rsidRPr="004F7F56" w14:paraId="69A1A89E" w14:textId="77777777" w:rsidTr="00F6144E">
        <w:tc>
          <w:tcPr>
            <w:tcW w:w="668" w:type="dxa"/>
            <w:tcBorders>
              <w:left w:val="single" w:sz="2" w:space="0" w:color="000000"/>
              <w:bottom w:val="single" w:sz="2" w:space="0" w:color="000000"/>
            </w:tcBorders>
          </w:tcPr>
          <w:p w14:paraId="17B7DED7"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81</w:t>
            </w:r>
          </w:p>
        </w:tc>
        <w:tc>
          <w:tcPr>
            <w:tcW w:w="3243" w:type="dxa"/>
            <w:tcBorders>
              <w:left w:val="single" w:sz="2" w:space="0" w:color="000000"/>
              <w:bottom w:val="single" w:sz="2" w:space="0" w:color="000000"/>
            </w:tcBorders>
          </w:tcPr>
          <w:p w14:paraId="03EC9EC6"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val="en-US" w:eastAsia="zh-CN" w:bidi="hi-IN"/>
              </w:rPr>
              <w:t>Anti-</w:t>
            </w:r>
            <w:proofErr w:type="spellStart"/>
            <w:r w:rsidRPr="004F7F56">
              <w:rPr>
                <w:rFonts w:ascii="Arial" w:eastAsia="Calibri" w:hAnsi="Arial" w:cs="Arial"/>
                <w:color w:val="000000"/>
                <w:kern w:val="2"/>
                <w:sz w:val="22"/>
                <w:szCs w:val="22"/>
                <w:lang w:val="en-US" w:eastAsia="zh-CN" w:bidi="hi-IN"/>
              </w:rPr>
              <w:t>Hbc</w:t>
            </w:r>
            <w:proofErr w:type="spellEnd"/>
            <w:r w:rsidRPr="004F7F56">
              <w:rPr>
                <w:rFonts w:ascii="Arial" w:eastAsia="Calibri" w:hAnsi="Arial" w:cs="Arial"/>
                <w:color w:val="000000"/>
                <w:kern w:val="2"/>
                <w:sz w:val="22"/>
                <w:szCs w:val="22"/>
                <w:lang w:val="en-US" w:eastAsia="zh-CN" w:bidi="hi-IN"/>
              </w:rPr>
              <w:t xml:space="preserve"> </w:t>
            </w:r>
          </w:p>
        </w:tc>
        <w:tc>
          <w:tcPr>
            <w:tcW w:w="5884" w:type="dxa"/>
            <w:tcBorders>
              <w:left w:val="single" w:sz="2" w:space="0" w:color="000000"/>
              <w:bottom w:val="single" w:sz="2" w:space="0" w:color="000000"/>
              <w:right w:val="single" w:sz="2" w:space="0" w:color="000000"/>
            </w:tcBorders>
          </w:tcPr>
          <w:p w14:paraId="2793BC0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590</w:t>
            </w:r>
          </w:p>
        </w:tc>
      </w:tr>
      <w:tr w:rsidR="004F7F56" w:rsidRPr="004F7F56" w14:paraId="40E64ADA" w14:textId="77777777" w:rsidTr="00F6144E">
        <w:tc>
          <w:tcPr>
            <w:tcW w:w="668" w:type="dxa"/>
            <w:tcBorders>
              <w:left w:val="single" w:sz="2" w:space="0" w:color="000000"/>
              <w:bottom w:val="single" w:sz="2" w:space="0" w:color="000000"/>
            </w:tcBorders>
          </w:tcPr>
          <w:p w14:paraId="79CE9F3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82</w:t>
            </w:r>
          </w:p>
        </w:tc>
        <w:tc>
          <w:tcPr>
            <w:tcW w:w="3243" w:type="dxa"/>
            <w:tcBorders>
              <w:left w:val="single" w:sz="2" w:space="0" w:color="000000"/>
              <w:bottom w:val="single" w:sz="2" w:space="0" w:color="000000"/>
            </w:tcBorders>
          </w:tcPr>
          <w:p w14:paraId="06BE2D4A"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val="en-US" w:eastAsia="zh-CN" w:bidi="hi-IN"/>
              </w:rPr>
            </w:pPr>
            <w:r w:rsidRPr="004F7F56">
              <w:rPr>
                <w:rFonts w:ascii="Arial" w:eastAsia="Calibri" w:hAnsi="Arial" w:cs="Arial"/>
                <w:color w:val="000000"/>
                <w:kern w:val="2"/>
                <w:sz w:val="22"/>
                <w:szCs w:val="22"/>
                <w:lang w:val="en-US" w:eastAsia="zh-CN" w:bidi="hi-IN"/>
              </w:rPr>
              <w:t xml:space="preserve">Anti- HCV </w:t>
            </w:r>
            <w:r w:rsidRPr="004F7F56">
              <w:rPr>
                <w:rFonts w:ascii="Arial" w:eastAsia="Calibri" w:hAnsi="Arial" w:cs="Arial"/>
                <w:color w:val="000000"/>
                <w:kern w:val="2"/>
                <w:sz w:val="22"/>
                <w:szCs w:val="22"/>
                <w:lang w:eastAsia="zh-CN" w:bidi="hi-IN"/>
              </w:rPr>
              <w:t>ή</w:t>
            </w:r>
            <w:r w:rsidRPr="004F7F56">
              <w:rPr>
                <w:rFonts w:ascii="Arial" w:eastAsia="Calibri" w:hAnsi="Arial" w:cs="Arial"/>
                <w:color w:val="000000"/>
                <w:kern w:val="2"/>
                <w:sz w:val="22"/>
                <w:szCs w:val="22"/>
                <w:lang w:val="en-US" w:eastAsia="zh-CN" w:bidi="hi-IN"/>
              </w:rPr>
              <w:t xml:space="preserve">  HCV Ag/Ab</w:t>
            </w:r>
          </w:p>
        </w:tc>
        <w:tc>
          <w:tcPr>
            <w:tcW w:w="5884" w:type="dxa"/>
            <w:tcBorders>
              <w:left w:val="single" w:sz="2" w:space="0" w:color="000000"/>
              <w:bottom w:val="single" w:sz="2" w:space="0" w:color="000000"/>
              <w:right w:val="single" w:sz="2" w:space="0" w:color="000000"/>
            </w:tcBorders>
          </w:tcPr>
          <w:p w14:paraId="48DC278E"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915</w:t>
            </w:r>
          </w:p>
        </w:tc>
      </w:tr>
      <w:tr w:rsidR="004F7F56" w:rsidRPr="004F7F56" w14:paraId="3606E403" w14:textId="77777777" w:rsidTr="00F6144E">
        <w:tc>
          <w:tcPr>
            <w:tcW w:w="668" w:type="dxa"/>
            <w:tcBorders>
              <w:left w:val="single" w:sz="2" w:space="0" w:color="000000"/>
              <w:bottom w:val="single" w:sz="2" w:space="0" w:color="000000"/>
            </w:tcBorders>
          </w:tcPr>
          <w:p w14:paraId="5DD265FC"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83</w:t>
            </w:r>
          </w:p>
        </w:tc>
        <w:tc>
          <w:tcPr>
            <w:tcW w:w="3243" w:type="dxa"/>
            <w:tcBorders>
              <w:left w:val="single" w:sz="2" w:space="0" w:color="000000"/>
              <w:bottom w:val="single" w:sz="2" w:space="0" w:color="000000"/>
            </w:tcBorders>
          </w:tcPr>
          <w:p w14:paraId="6B9F57C0"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EBV </w:t>
            </w:r>
            <w:proofErr w:type="spellStart"/>
            <w:r w:rsidRPr="004F7F56">
              <w:rPr>
                <w:rFonts w:ascii="Arial" w:eastAsia="Calibri" w:hAnsi="Arial" w:cs="Arial"/>
                <w:color w:val="000000"/>
                <w:kern w:val="2"/>
                <w:sz w:val="22"/>
                <w:szCs w:val="22"/>
                <w:lang w:eastAsia="zh-CN" w:bidi="hi-IN"/>
              </w:rPr>
              <w:t>IgG</w:t>
            </w:r>
            <w:proofErr w:type="spellEnd"/>
          </w:p>
        </w:tc>
        <w:tc>
          <w:tcPr>
            <w:tcW w:w="5884" w:type="dxa"/>
            <w:tcBorders>
              <w:left w:val="single" w:sz="2" w:space="0" w:color="000000"/>
              <w:bottom w:val="single" w:sz="2" w:space="0" w:color="000000"/>
              <w:right w:val="single" w:sz="2" w:space="0" w:color="000000"/>
            </w:tcBorders>
          </w:tcPr>
          <w:p w14:paraId="5AF64D78"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320</w:t>
            </w:r>
          </w:p>
        </w:tc>
      </w:tr>
      <w:tr w:rsidR="004F7F56" w:rsidRPr="004F7F56" w14:paraId="5B43CA97" w14:textId="77777777" w:rsidTr="00F6144E">
        <w:tc>
          <w:tcPr>
            <w:tcW w:w="668" w:type="dxa"/>
            <w:tcBorders>
              <w:left w:val="single" w:sz="2" w:space="0" w:color="000000"/>
              <w:bottom w:val="single" w:sz="2" w:space="0" w:color="000000"/>
            </w:tcBorders>
          </w:tcPr>
          <w:p w14:paraId="416624C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84</w:t>
            </w:r>
          </w:p>
        </w:tc>
        <w:tc>
          <w:tcPr>
            <w:tcW w:w="3243" w:type="dxa"/>
            <w:tcBorders>
              <w:left w:val="single" w:sz="2" w:space="0" w:color="000000"/>
              <w:bottom w:val="single" w:sz="2" w:space="0" w:color="000000"/>
            </w:tcBorders>
          </w:tcPr>
          <w:p w14:paraId="069CB58A" w14:textId="77777777" w:rsidR="004F7F56" w:rsidRPr="004F7F56" w:rsidRDefault="004F7F56" w:rsidP="004F7F56">
            <w:pPr>
              <w:suppressAutoHyphens/>
              <w:autoSpaceDE/>
              <w:autoSpaceDN/>
              <w:adjustRightInd/>
              <w:spacing w:line="360" w:lineRule="auto"/>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 xml:space="preserve">EBV </w:t>
            </w:r>
            <w:proofErr w:type="spellStart"/>
            <w:r w:rsidRPr="004F7F56">
              <w:rPr>
                <w:rFonts w:ascii="Arial" w:eastAsia="Calibri" w:hAnsi="Arial" w:cs="Arial"/>
                <w:color w:val="000000"/>
                <w:kern w:val="2"/>
                <w:sz w:val="22"/>
                <w:szCs w:val="22"/>
                <w:lang w:eastAsia="zh-CN" w:bidi="hi-IN"/>
              </w:rPr>
              <w:t>IgM</w:t>
            </w:r>
            <w:proofErr w:type="spellEnd"/>
          </w:p>
        </w:tc>
        <w:tc>
          <w:tcPr>
            <w:tcW w:w="5884" w:type="dxa"/>
            <w:tcBorders>
              <w:left w:val="single" w:sz="2" w:space="0" w:color="000000"/>
              <w:bottom w:val="single" w:sz="2" w:space="0" w:color="000000"/>
              <w:right w:val="single" w:sz="2" w:space="0" w:color="000000"/>
            </w:tcBorders>
          </w:tcPr>
          <w:p w14:paraId="44ED362A"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320</w:t>
            </w:r>
          </w:p>
        </w:tc>
      </w:tr>
      <w:tr w:rsidR="004F7F56" w:rsidRPr="004F7F56" w14:paraId="4499C602" w14:textId="77777777" w:rsidTr="00F6144E">
        <w:tc>
          <w:tcPr>
            <w:tcW w:w="668" w:type="dxa"/>
            <w:tcBorders>
              <w:left w:val="single" w:sz="2" w:space="0" w:color="000000"/>
              <w:bottom w:val="single" w:sz="2" w:space="0" w:color="000000"/>
            </w:tcBorders>
          </w:tcPr>
          <w:p w14:paraId="52BFDAD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85</w:t>
            </w:r>
          </w:p>
        </w:tc>
        <w:tc>
          <w:tcPr>
            <w:tcW w:w="3243" w:type="dxa"/>
            <w:tcBorders>
              <w:left w:val="single" w:sz="2" w:space="0" w:color="000000"/>
              <w:bottom w:val="single" w:sz="2" w:space="0" w:color="000000"/>
            </w:tcBorders>
          </w:tcPr>
          <w:p w14:paraId="253A8D9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Vancomycin</w:t>
            </w:r>
            <w:proofErr w:type="spellEnd"/>
          </w:p>
        </w:tc>
        <w:tc>
          <w:tcPr>
            <w:tcW w:w="5884" w:type="dxa"/>
            <w:tcBorders>
              <w:left w:val="single" w:sz="2" w:space="0" w:color="000000"/>
              <w:bottom w:val="single" w:sz="2" w:space="0" w:color="000000"/>
              <w:right w:val="single" w:sz="2" w:space="0" w:color="000000"/>
            </w:tcBorders>
          </w:tcPr>
          <w:p w14:paraId="5255E75D"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r>
      <w:tr w:rsidR="004F7F56" w:rsidRPr="004F7F56" w14:paraId="5F4052EE" w14:textId="77777777" w:rsidTr="00F6144E">
        <w:tc>
          <w:tcPr>
            <w:tcW w:w="668" w:type="dxa"/>
            <w:tcBorders>
              <w:left w:val="single" w:sz="2" w:space="0" w:color="000000"/>
              <w:bottom w:val="single" w:sz="2" w:space="0" w:color="000000"/>
            </w:tcBorders>
          </w:tcPr>
          <w:p w14:paraId="5A4E11CB"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86</w:t>
            </w:r>
          </w:p>
        </w:tc>
        <w:tc>
          <w:tcPr>
            <w:tcW w:w="3243" w:type="dxa"/>
            <w:tcBorders>
              <w:left w:val="single" w:sz="2" w:space="0" w:color="000000"/>
              <w:bottom w:val="single" w:sz="2" w:space="0" w:color="000000"/>
            </w:tcBorders>
          </w:tcPr>
          <w:p w14:paraId="000D7523"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Digoxin</w:t>
            </w:r>
            <w:proofErr w:type="spellEnd"/>
          </w:p>
        </w:tc>
        <w:tc>
          <w:tcPr>
            <w:tcW w:w="5884" w:type="dxa"/>
            <w:tcBorders>
              <w:left w:val="single" w:sz="2" w:space="0" w:color="000000"/>
              <w:bottom w:val="single" w:sz="2" w:space="0" w:color="000000"/>
              <w:right w:val="single" w:sz="2" w:space="0" w:color="000000"/>
            </w:tcBorders>
          </w:tcPr>
          <w:p w14:paraId="1F5371C5"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r>
      <w:tr w:rsidR="004F7F56" w:rsidRPr="004F7F56" w14:paraId="5B2DA30C" w14:textId="77777777" w:rsidTr="00F6144E">
        <w:tc>
          <w:tcPr>
            <w:tcW w:w="668" w:type="dxa"/>
            <w:tcBorders>
              <w:left w:val="single" w:sz="2" w:space="0" w:color="000000"/>
              <w:bottom w:val="single" w:sz="2" w:space="0" w:color="000000"/>
            </w:tcBorders>
          </w:tcPr>
          <w:p w14:paraId="41BA5D10"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87</w:t>
            </w:r>
          </w:p>
        </w:tc>
        <w:tc>
          <w:tcPr>
            <w:tcW w:w="3243" w:type="dxa"/>
            <w:tcBorders>
              <w:left w:val="single" w:sz="2" w:space="0" w:color="000000"/>
              <w:bottom w:val="single" w:sz="2" w:space="0" w:color="000000"/>
            </w:tcBorders>
          </w:tcPr>
          <w:p w14:paraId="2590F82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proofErr w:type="spellStart"/>
            <w:r w:rsidRPr="004F7F56">
              <w:rPr>
                <w:rFonts w:ascii="Arial" w:eastAsia="Calibri" w:hAnsi="Arial" w:cs="Arial"/>
                <w:color w:val="000000"/>
                <w:kern w:val="2"/>
                <w:sz w:val="22"/>
                <w:szCs w:val="22"/>
                <w:lang w:eastAsia="zh-CN" w:bidi="hi-IN"/>
              </w:rPr>
              <w:t>Valproic</w:t>
            </w:r>
            <w:proofErr w:type="spellEnd"/>
            <w:r w:rsidRPr="004F7F56">
              <w:rPr>
                <w:rFonts w:ascii="Arial" w:eastAsia="Calibri" w:hAnsi="Arial" w:cs="Arial"/>
                <w:color w:val="000000"/>
                <w:kern w:val="2"/>
                <w:sz w:val="22"/>
                <w:szCs w:val="22"/>
                <w:lang w:eastAsia="zh-CN" w:bidi="hi-IN"/>
              </w:rPr>
              <w:t xml:space="preserve"> </w:t>
            </w:r>
            <w:proofErr w:type="spellStart"/>
            <w:r w:rsidRPr="004F7F56">
              <w:rPr>
                <w:rFonts w:ascii="Arial" w:eastAsia="Calibri" w:hAnsi="Arial" w:cs="Arial"/>
                <w:color w:val="000000"/>
                <w:kern w:val="2"/>
                <w:sz w:val="22"/>
                <w:szCs w:val="22"/>
                <w:lang w:eastAsia="zh-CN" w:bidi="hi-IN"/>
              </w:rPr>
              <w:t>Acid</w:t>
            </w:r>
            <w:proofErr w:type="spellEnd"/>
          </w:p>
        </w:tc>
        <w:tc>
          <w:tcPr>
            <w:tcW w:w="5884" w:type="dxa"/>
            <w:tcBorders>
              <w:left w:val="single" w:sz="2" w:space="0" w:color="000000"/>
              <w:bottom w:val="single" w:sz="2" w:space="0" w:color="000000"/>
              <w:right w:val="single" w:sz="2" w:space="0" w:color="000000"/>
            </w:tcBorders>
          </w:tcPr>
          <w:p w14:paraId="458D5CCB"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r w:rsidRPr="004F7F56">
              <w:rPr>
                <w:rFonts w:ascii="Arial" w:eastAsia="Calibri" w:hAnsi="Arial" w:cs="Arial"/>
                <w:color w:val="000000"/>
                <w:kern w:val="2"/>
                <w:sz w:val="22"/>
                <w:szCs w:val="22"/>
                <w:lang w:eastAsia="zh-CN" w:bidi="hi-IN"/>
              </w:rPr>
              <w:t>50</w:t>
            </w:r>
          </w:p>
        </w:tc>
      </w:tr>
      <w:tr w:rsidR="004F7F56" w:rsidRPr="004F7F56" w14:paraId="7AF27A11" w14:textId="77777777" w:rsidTr="00F6144E">
        <w:tc>
          <w:tcPr>
            <w:tcW w:w="668" w:type="dxa"/>
            <w:tcBorders>
              <w:left w:val="single" w:sz="2" w:space="0" w:color="000000"/>
              <w:bottom w:val="single" w:sz="2" w:space="0" w:color="000000"/>
            </w:tcBorders>
          </w:tcPr>
          <w:p w14:paraId="00D4F242" w14:textId="77777777" w:rsidR="004F7F56" w:rsidRPr="004F7F56" w:rsidRDefault="004F7F56" w:rsidP="004F7F56">
            <w:pPr>
              <w:suppressAutoHyphens/>
              <w:autoSpaceDE/>
              <w:autoSpaceDN/>
              <w:adjustRightInd/>
              <w:jc w:val="center"/>
              <w:rPr>
                <w:rFonts w:ascii="Arial" w:eastAsia="Calibri" w:hAnsi="Arial" w:cs="Arial"/>
                <w:color w:val="000000"/>
                <w:kern w:val="2"/>
                <w:sz w:val="22"/>
                <w:szCs w:val="22"/>
                <w:lang w:eastAsia="zh-CN" w:bidi="hi-IN"/>
              </w:rPr>
            </w:pPr>
          </w:p>
        </w:tc>
        <w:tc>
          <w:tcPr>
            <w:tcW w:w="3243" w:type="dxa"/>
            <w:tcBorders>
              <w:left w:val="single" w:sz="2" w:space="0" w:color="000000"/>
              <w:bottom w:val="single" w:sz="2" w:space="0" w:color="000000"/>
            </w:tcBorders>
          </w:tcPr>
          <w:p w14:paraId="045E7ADD" w14:textId="77777777" w:rsidR="004F7F56" w:rsidRPr="004F7F56" w:rsidRDefault="004F7F56" w:rsidP="004F7F56">
            <w:pPr>
              <w:suppressAutoHyphens/>
              <w:autoSpaceDE/>
              <w:autoSpaceDN/>
              <w:adjustRightInd/>
              <w:spacing w:line="360" w:lineRule="auto"/>
              <w:rPr>
                <w:rFonts w:ascii="Arial" w:eastAsia="NSimSun" w:hAnsi="Arial" w:cs="Arial"/>
                <w:kern w:val="2"/>
                <w:sz w:val="22"/>
                <w:szCs w:val="22"/>
                <w:lang w:val="en-US" w:eastAsia="zh-CN" w:bidi="hi-IN"/>
              </w:rPr>
            </w:pPr>
          </w:p>
        </w:tc>
        <w:tc>
          <w:tcPr>
            <w:tcW w:w="5884" w:type="dxa"/>
            <w:tcBorders>
              <w:left w:val="single" w:sz="2" w:space="0" w:color="000000"/>
              <w:bottom w:val="single" w:sz="2" w:space="0" w:color="000000"/>
              <w:right w:val="single" w:sz="2" w:space="0" w:color="000000"/>
            </w:tcBorders>
          </w:tcPr>
          <w:p w14:paraId="379C1C32" w14:textId="77777777" w:rsidR="004F7F56" w:rsidRPr="004F7F56" w:rsidRDefault="004F7F56" w:rsidP="004F7F56">
            <w:pPr>
              <w:suppressAutoHyphens/>
              <w:autoSpaceDE/>
              <w:autoSpaceDN/>
              <w:adjustRightInd/>
              <w:rPr>
                <w:rFonts w:ascii="Arial" w:eastAsia="Calibri" w:hAnsi="Arial" w:cs="Arial"/>
                <w:color w:val="000000"/>
                <w:kern w:val="2"/>
                <w:sz w:val="22"/>
                <w:szCs w:val="22"/>
                <w:lang w:eastAsia="zh-CN" w:bidi="hi-IN"/>
              </w:rPr>
            </w:pPr>
          </w:p>
        </w:tc>
      </w:tr>
    </w:tbl>
    <w:p w14:paraId="4341DF34" w14:textId="77777777" w:rsidR="004F7F56" w:rsidRPr="004F7F56" w:rsidRDefault="004F7F56" w:rsidP="004F7F56">
      <w:pPr>
        <w:widowControl/>
        <w:tabs>
          <w:tab w:val="left" w:pos="0"/>
        </w:tabs>
        <w:suppressAutoHyphens/>
        <w:autoSpaceDE/>
        <w:autoSpaceDN/>
        <w:adjustRightInd/>
        <w:jc w:val="both"/>
        <w:rPr>
          <w:rFonts w:ascii="Arial" w:eastAsia="Arial" w:hAnsi="Arial" w:cs="Arial"/>
          <w:b/>
          <w:kern w:val="2"/>
          <w:szCs w:val="24"/>
          <w:lang w:eastAsia="zh-CN" w:bidi="hi-IN"/>
        </w:rPr>
      </w:pPr>
    </w:p>
    <w:p w14:paraId="511C9FA3" w14:textId="77777777" w:rsidR="004F7F56" w:rsidRPr="004F7F56" w:rsidRDefault="004F7F56" w:rsidP="004F7F56">
      <w:pPr>
        <w:widowControl/>
        <w:tabs>
          <w:tab w:val="left" w:pos="0"/>
        </w:tabs>
        <w:suppressAutoHyphens/>
        <w:autoSpaceDE/>
        <w:autoSpaceDN/>
        <w:adjustRightInd/>
        <w:jc w:val="both"/>
        <w:rPr>
          <w:rFonts w:ascii="Arial" w:eastAsia="NSimSun" w:hAnsi="Arial" w:cs="Arial"/>
          <w:kern w:val="2"/>
          <w:sz w:val="24"/>
          <w:szCs w:val="24"/>
          <w:lang w:eastAsia="zh-CN" w:bidi="hi-IN"/>
        </w:rPr>
      </w:pPr>
    </w:p>
    <w:p w14:paraId="52251092" w14:textId="77777777" w:rsidR="004F7F56" w:rsidRPr="004F7F56" w:rsidRDefault="004F7F56" w:rsidP="004F7F56">
      <w:pPr>
        <w:widowControl/>
        <w:tabs>
          <w:tab w:val="left" w:pos="0"/>
        </w:tabs>
        <w:suppressAutoHyphens/>
        <w:autoSpaceDE/>
        <w:autoSpaceDN/>
        <w:adjustRightInd/>
        <w:jc w:val="both"/>
        <w:rPr>
          <w:rFonts w:ascii="Arial" w:eastAsia="NSimSun" w:hAnsi="Arial" w:cs="Arial"/>
          <w:kern w:val="2"/>
          <w:sz w:val="30"/>
          <w:szCs w:val="30"/>
          <w:lang w:eastAsia="zh-CN" w:bidi="hi-IN"/>
        </w:rPr>
      </w:pPr>
      <w:r w:rsidRPr="004F7F56">
        <w:rPr>
          <w:rFonts w:ascii="Arial" w:eastAsia="NSimSun" w:hAnsi="Arial" w:cs="Arial"/>
          <w:kern w:val="2"/>
          <w:sz w:val="30"/>
          <w:szCs w:val="30"/>
          <w:shd w:val="clear" w:color="auto" w:fill="FF99FF"/>
          <w:lang w:val="en-US" w:eastAsia="zh-CN" w:bidi="hi-IN"/>
        </w:rPr>
        <w:t xml:space="preserve"> </w:t>
      </w:r>
    </w:p>
    <w:p w14:paraId="72F9A181" w14:textId="77777777" w:rsidR="004F7F56" w:rsidRPr="004F7F56" w:rsidRDefault="004F7F56" w:rsidP="004F7F56">
      <w:pPr>
        <w:widowControl/>
        <w:tabs>
          <w:tab w:val="left" w:pos="0"/>
        </w:tabs>
        <w:suppressAutoHyphens/>
        <w:autoSpaceDE/>
        <w:autoSpaceDN/>
        <w:adjustRightInd/>
        <w:jc w:val="both"/>
        <w:rPr>
          <w:rFonts w:ascii="Arial" w:eastAsia="NSimSun" w:hAnsi="Arial" w:cs="Arial"/>
          <w:kern w:val="2"/>
          <w:sz w:val="30"/>
          <w:szCs w:val="30"/>
          <w:lang w:eastAsia="zh-CN" w:bidi="hi-IN"/>
        </w:rPr>
      </w:pPr>
    </w:p>
    <w:p w14:paraId="6DB5C45A" w14:textId="77777777" w:rsidR="00EC6C7D" w:rsidRPr="004F7F56" w:rsidRDefault="00EC6C7D" w:rsidP="00EC6C7D">
      <w:pPr>
        <w:widowControl/>
        <w:tabs>
          <w:tab w:val="left" w:pos="0"/>
        </w:tabs>
        <w:suppressAutoHyphens/>
        <w:autoSpaceDE/>
        <w:autoSpaceDN/>
        <w:adjustRightInd/>
        <w:rPr>
          <w:rFonts w:ascii="Arial" w:eastAsia="Arial" w:hAnsi="Arial" w:cs="Arial"/>
          <w:b/>
          <w:kern w:val="2"/>
          <w:sz w:val="22"/>
          <w:szCs w:val="22"/>
          <w:lang w:eastAsia="zh-CN" w:bidi="hi-IN"/>
        </w:rPr>
      </w:pPr>
      <w:r w:rsidRPr="004F7F56">
        <w:rPr>
          <w:rFonts w:ascii="Arial" w:eastAsia="Arial" w:hAnsi="Arial" w:cs="Arial"/>
          <w:b/>
          <w:color w:val="000000"/>
          <w:kern w:val="2"/>
          <w:sz w:val="22"/>
          <w:szCs w:val="22"/>
          <w:lang w:eastAsia="zh-CN" w:bidi="hi-IN"/>
        </w:rPr>
        <w:t xml:space="preserve">ΤΕΧΝΙΚΕΣ ΠΡΟΔΙΑΓΡΑΦΕΣ ΑΥΤΟΜΑΤΟΥ ΑΝΟΣΟΒΙΟΧΗΜΙΚΟΥ ΑΝΑΛΥΤΗ - </w:t>
      </w:r>
      <w:r w:rsidRPr="004F7F56">
        <w:rPr>
          <w:rFonts w:ascii="Arial" w:eastAsia="Arial" w:hAnsi="Arial" w:cs="Arial"/>
          <w:b/>
          <w:color w:val="000000"/>
          <w:kern w:val="2"/>
          <w:sz w:val="22"/>
          <w:szCs w:val="22"/>
          <w:u w:val="single"/>
          <w:lang w:eastAsia="zh-CN" w:bidi="hi-IN"/>
        </w:rPr>
        <w:t>ΚΥΡΙΟΥ &amp; ΕΦΗΜΕΡΙΑΣ</w:t>
      </w:r>
    </w:p>
    <w:p w14:paraId="713A9F83" w14:textId="77777777" w:rsidR="004F7F56" w:rsidRPr="004F7F56" w:rsidRDefault="004F7F56" w:rsidP="00EC6C7D">
      <w:pPr>
        <w:widowControl/>
        <w:tabs>
          <w:tab w:val="left" w:pos="0"/>
        </w:tabs>
        <w:suppressAutoHyphens/>
        <w:autoSpaceDE/>
        <w:autoSpaceDN/>
        <w:adjustRightInd/>
        <w:rPr>
          <w:rFonts w:ascii="Arial" w:eastAsia="Arial" w:hAnsi="Arial" w:cs="Arial"/>
          <w:b/>
          <w:kern w:val="2"/>
          <w:sz w:val="28"/>
          <w:szCs w:val="28"/>
          <w:lang w:eastAsia="zh-CN" w:bidi="hi-IN"/>
        </w:rPr>
      </w:pPr>
    </w:p>
    <w:p w14:paraId="7106574D" w14:textId="77777777" w:rsidR="004F7F56" w:rsidRPr="004F7F56" w:rsidRDefault="004F7F56" w:rsidP="00F9008D">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προσφερθούν δύο (2) συστήματα </w:t>
      </w:r>
      <w:proofErr w:type="spellStart"/>
      <w:r w:rsidRPr="004F7F56">
        <w:rPr>
          <w:rFonts w:ascii="Arial" w:eastAsia="Arial" w:hAnsi="Arial" w:cs="Arial"/>
          <w:color w:val="000000"/>
          <w:kern w:val="2"/>
          <w:lang w:eastAsia="zh-CN" w:bidi="hi-IN"/>
        </w:rPr>
        <w:t>ανοσοβιοχημικών</w:t>
      </w:r>
      <w:proofErr w:type="spellEnd"/>
      <w:r w:rsidRPr="004F7F56">
        <w:rPr>
          <w:rFonts w:ascii="Arial" w:eastAsia="Arial" w:hAnsi="Arial" w:cs="Arial"/>
          <w:color w:val="000000"/>
          <w:kern w:val="2"/>
          <w:lang w:eastAsia="zh-CN" w:bidi="hi-IN"/>
        </w:rPr>
        <w:t xml:space="preserve"> αναλυτών </w:t>
      </w:r>
      <w:proofErr w:type="spellStart"/>
      <w:r w:rsidRPr="004F7F56">
        <w:rPr>
          <w:rFonts w:ascii="Arial" w:eastAsia="Arial" w:hAnsi="Arial" w:cs="Arial"/>
          <w:color w:val="000000"/>
          <w:kern w:val="2"/>
          <w:lang w:eastAsia="zh-CN" w:bidi="hi-IN"/>
        </w:rPr>
        <w:t>υγράς</w:t>
      </w:r>
      <w:proofErr w:type="spellEnd"/>
      <w:r w:rsidRPr="004F7F56">
        <w:rPr>
          <w:rFonts w:ascii="Arial" w:eastAsia="Arial" w:hAnsi="Arial" w:cs="Arial"/>
          <w:color w:val="000000"/>
          <w:kern w:val="2"/>
          <w:lang w:eastAsia="zh-CN" w:bidi="hi-IN"/>
        </w:rPr>
        <w:t xml:space="preserve"> χημείας, ένας </w:t>
      </w:r>
      <w:r w:rsidRPr="004F7F56">
        <w:rPr>
          <w:rFonts w:ascii="Arial" w:eastAsia="Arial" w:hAnsi="Arial" w:cs="Arial"/>
          <w:b/>
          <w:bCs/>
          <w:i/>
          <w:iCs/>
          <w:color w:val="000000"/>
          <w:kern w:val="2"/>
          <w:lang w:eastAsia="zh-CN" w:bidi="hi-IN"/>
        </w:rPr>
        <w:t xml:space="preserve">κύριος  ΑΝΟΣΟΒΙΟΧΗΜΙΚΟΣ ΑΝΑΛΥΤΗΣ </w:t>
      </w:r>
      <w:r w:rsidRPr="004F7F56">
        <w:rPr>
          <w:rFonts w:ascii="Arial" w:eastAsia="Arial" w:hAnsi="Arial" w:cs="Arial"/>
          <w:color w:val="000000"/>
          <w:kern w:val="2"/>
          <w:lang w:eastAsia="zh-CN" w:bidi="hi-IN"/>
        </w:rPr>
        <w:t xml:space="preserve">και ένας </w:t>
      </w:r>
      <w:r w:rsidRPr="004F7F56">
        <w:rPr>
          <w:rFonts w:ascii="Arial" w:eastAsia="Arial" w:hAnsi="Arial" w:cs="Arial"/>
          <w:b/>
          <w:bCs/>
          <w:i/>
          <w:iCs/>
          <w:color w:val="000000"/>
          <w:kern w:val="2"/>
          <w:lang w:eastAsia="zh-CN" w:bidi="hi-IN"/>
        </w:rPr>
        <w:t>ΑΝΟΣΟΒΙΟΧΗΜΙΚΟΣ ΑΝΑΛΥΤΗΣ εφημερίας</w:t>
      </w:r>
      <w:r w:rsidRPr="004F7F56">
        <w:rPr>
          <w:rFonts w:ascii="Arial" w:eastAsia="Arial" w:hAnsi="Arial" w:cs="Arial"/>
          <w:color w:val="000000"/>
          <w:kern w:val="2"/>
          <w:lang w:eastAsia="zh-CN" w:bidi="hi-IN"/>
        </w:rPr>
        <w:t>, ίδιας τεχνολογίας, και ίδιων αντιδραστηρίων.</w:t>
      </w:r>
      <w:r w:rsidRPr="004F7F56">
        <w:rPr>
          <w:rFonts w:ascii="Arial" w:eastAsia="Arial" w:hAnsi="Arial" w:cs="Arial"/>
          <w:color w:val="000000"/>
          <w:kern w:val="2"/>
          <w:shd w:val="clear" w:color="auto" w:fill="FFFFFF"/>
          <w:lang w:eastAsia="zh-CN" w:bidi="hi-IN"/>
        </w:rPr>
        <w:t xml:space="preserve"> Κάθε σύστημα να αποτελεί ενοποιημένη, μικτή πλατφόρμα, ανάλυσης Κλινικής Χημείας και Ανοσολογίας. Ο </w:t>
      </w:r>
      <w:r w:rsidRPr="004F7F56">
        <w:rPr>
          <w:rFonts w:ascii="Arial" w:eastAsia="Arial" w:hAnsi="Arial" w:cs="Arial"/>
          <w:b/>
          <w:bCs/>
          <w:i/>
          <w:iCs/>
          <w:color w:val="000000"/>
          <w:kern w:val="2"/>
          <w:lang w:eastAsia="zh-CN" w:bidi="hi-IN"/>
        </w:rPr>
        <w:t>ΑΝΟΣΟΒΙΟΧΗΜΙΚΟΣ ΑΝΑΛΥΤΗΣ εφημερίας</w:t>
      </w:r>
      <w:r w:rsidRPr="004F7F56">
        <w:rPr>
          <w:rFonts w:ascii="Arial" w:eastAsia="Arial" w:hAnsi="Arial" w:cs="Arial"/>
          <w:color w:val="000000"/>
          <w:kern w:val="2"/>
          <w:shd w:val="clear" w:color="auto" w:fill="FFFFFF"/>
          <w:lang w:eastAsia="zh-CN" w:bidi="hi-IN"/>
        </w:rPr>
        <w:t xml:space="preserve"> θα πρέπει να καλύψει την επεξεργασία τουλάχιστον του ενός τρίτου του  ημερήσιου αριθμού δειγμάτων, καθώς και το σύνολο των δειγμάτων σε περιπτώσεις βλάβης.</w:t>
      </w:r>
    </w:p>
    <w:p w14:paraId="1B5028C6" w14:textId="77777777" w:rsidR="00EC6C7D" w:rsidRPr="00F75399" w:rsidRDefault="004F7F56" w:rsidP="00F9008D">
      <w:pPr>
        <w:widowControl/>
        <w:numPr>
          <w:ilvl w:val="0"/>
          <w:numId w:val="7"/>
        </w:numPr>
        <w:tabs>
          <w:tab w:val="left" w:pos="0"/>
        </w:tabs>
        <w:suppressAutoHyphens/>
        <w:autoSpaceDE/>
        <w:autoSpaceDN/>
        <w:adjustRightInd/>
        <w:spacing w:line="360" w:lineRule="auto"/>
        <w:ind w:left="680"/>
        <w:contextualSpacing/>
        <w:jc w:val="both"/>
        <w:rPr>
          <w:rFonts w:ascii="Arial" w:eastAsia="NSimSun" w:hAnsi="Arial" w:cs="Arial"/>
          <w:color w:val="000000"/>
          <w:kern w:val="2"/>
          <w:lang w:eastAsia="zh-CN" w:bidi="hi-IN"/>
        </w:rPr>
      </w:pPr>
      <w:r w:rsidRPr="004F7F56">
        <w:rPr>
          <w:rFonts w:ascii="Arial" w:eastAsia="Arial" w:hAnsi="Arial" w:cs="Arial"/>
          <w:color w:val="000000"/>
          <w:kern w:val="2"/>
          <w:lang w:eastAsia="zh-CN" w:bidi="hi-IN"/>
        </w:rPr>
        <w:t xml:space="preserve">Είναι απαραίτητο από τον κάθε προμηθευτή να προσφερθούν όλες οι  </w:t>
      </w:r>
      <w:r w:rsidRPr="004F7F56">
        <w:rPr>
          <w:rFonts w:ascii="Arial" w:eastAsia="Arial" w:hAnsi="Arial" w:cs="Arial"/>
          <w:b/>
          <w:bCs/>
          <w:i/>
          <w:iCs/>
          <w:color w:val="000000"/>
          <w:kern w:val="2"/>
          <w:lang w:eastAsia="zh-CN" w:bidi="hi-IN"/>
        </w:rPr>
        <w:t>ΥΠΟΧΡΕΩΤΙΚΕΣ</w:t>
      </w:r>
      <w:r w:rsidRPr="004F7F56">
        <w:rPr>
          <w:rFonts w:ascii="Arial" w:eastAsia="Arial" w:hAnsi="Arial" w:cs="Arial"/>
          <w:color w:val="000000"/>
          <w:kern w:val="2"/>
          <w:lang w:eastAsia="zh-CN" w:bidi="hi-IN"/>
        </w:rPr>
        <w:t xml:space="preserve"> εξετάσεις που αναφέρονται στον  </w:t>
      </w:r>
      <w:r w:rsidRPr="004F7F56">
        <w:rPr>
          <w:rFonts w:ascii="Arial" w:eastAsia="Arial" w:hAnsi="Arial" w:cs="Arial"/>
          <w:b/>
          <w:bCs/>
          <w:color w:val="000000"/>
          <w:kern w:val="2"/>
          <w:lang w:eastAsia="zh-CN" w:bidi="hi-IN"/>
        </w:rPr>
        <w:t xml:space="preserve">Συνολικό </w:t>
      </w:r>
      <w:r w:rsidRPr="004F7F56">
        <w:rPr>
          <w:rFonts w:ascii="Arial" w:eastAsia="Arial" w:hAnsi="Arial" w:cs="Arial"/>
          <w:b/>
          <w:bCs/>
          <w:i/>
          <w:iCs/>
          <w:color w:val="000000"/>
          <w:kern w:val="2"/>
          <w:lang w:eastAsia="zh-CN" w:bidi="hi-IN"/>
        </w:rPr>
        <w:t>Πίνακα Εξετάσεων ( ΠΙΝΑΚΑΣ 1)</w:t>
      </w:r>
    </w:p>
    <w:p w14:paraId="6D38FAE2"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680"/>
        <w:contextualSpacing/>
        <w:jc w:val="both"/>
        <w:rPr>
          <w:rFonts w:ascii="Arial" w:eastAsia="NSimSun" w:hAnsi="Arial" w:cs="Arial"/>
          <w:color w:val="000000"/>
          <w:kern w:val="2"/>
          <w:lang w:eastAsia="zh-CN" w:bidi="hi-IN"/>
        </w:rPr>
      </w:pPr>
      <w:r w:rsidRPr="004F7F56">
        <w:rPr>
          <w:rFonts w:ascii="Arial" w:eastAsia="Arial" w:hAnsi="Arial" w:cs="Arial"/>
          <w:color w:val="000000"/>
          <w:kern w:val="2"/>
          <w:lang w:eastAsia="zh-CN" w:bidi="hi-IN"/>
        </w:rPr>
        <w:t>Το συνολικό ε</w:t>
      </w:r>
      <w:r w:rsidRPr="004F7F56">
        <w:rPr>
          <w:rFonts w:ascii="Arial" w:eastAsia="Arial" w:hAnsi="Arial" w:cs="Arial"/>
          <w:color w:val="000000"/>
          <w:kern w:val="2"/>
          <w:shd w:val="clear" w:color="auto" w:fill="FFFFFF"/>
          <w:lang w:eastAsia="zh-CN" w:bidi="hi-IN"/>
        </w:rPr>
        <w:t>τήσιο κόστος της προσφοράς κάθε προμηθευτή να διαμορφώνεται με βάση τον αριθμό συσκευασιών των αντιδραστηρίων και όλων των συμπληρωματικών υλικών (αναλωσίμων, ορών ελέγχου (</w:t>
      </w:r>
      <w:proofErr w:type="spellStart"/>
      <w:r w:rsidRPr="004F7F56">
        <w:rPr>
          <w:rFonts w:ascii="Arial" w:eastAsia="Arial" w:hAnsi="Arial" w:cs="Arial"/>
          <w:color w:val="000000"/>
          <w:kern w:val="2"/>
          <w:shd w:val="clear" w:color="auto" w:fill="FFFFFF"/>
          <w:lang w:eastAsia="zh-CN" w:bidi="hi-IN"/>
        </w:rPr>
        <w:t>controls</w:t>
      </w:r>
      <w:proofErr w:type="spellEnd"/>
      <w:r w:rsidRPr="004F7F56">
        <w:rPr>
          <w:rFonts w:ascii="Arial" w:eastAsia="Arial" w:hAnsi="Arial" w:cs="Arial"/>
          <w:color w:val="000000"/>
          <w:kern w:val="2"/>
          <w:shd w:val="clear" w:color="auto" w:fill="FFFFFF"/>
          <w:lang w:eastAsia="zh-CN" w:bidi="hi-IN"/>
        </w:rPr>
        <w:t>), ορών βαθμονόμησης (</w:t>
      </w:r>
      <w:proofErr w:type="spellStart"/>
      <w:r w:rsidRPr="004F7F56">
        <w:rPr>
          <w:rFonts w:ascii="Arial" w:eastAsia="Arial" w:hAnsi="Arial" w:cs="Arial"/>
          <w:color w:val="000000"/>
          <w:kern w:val="2"/>
          <w:shd w:val="clear" w:color="auto" w:fill="FFFFFF"/>
          <w:lang w:eastAsia="zh-CN" w:bidi="hi-IN"/>
        </w:rPr>
        <w:t>calibrators</w:t>
      </w:r>
      <w:proofErr w:type="spellEnd"/>
      <w:r w:rsidRPr="004F7F56">
        <w:rPr>
          <w:rFonts w:ascii="Arial" w:eastAsia="Arial" w:hAnsi="Arial" w:cs="Arial"/>
          <w:color w:val="000000"/>
          <w:kern w:val="2"/>
          <w:shd w:val="clear" w:color="auto" w:fill="FFFFFF"/>
          <w:lang w:eastAsia="zh-CN" w:bidi="hi-IN"/>
        </w:rPr>
        <w:t xml:space="preserve">), που θα χρειασθεί να αγορασθούν, λαμβάνοντας υπόψη, πέραν του </w:t>
      </w:r>
      <w:r w:rsidRPr="004F7F56">
        <w:rPr>
          <w:rFonts w:ascii="Arial" w:eastAsia="Arial" w:hAnsi="Arial" w:cs="Arial"/>
          <w:b/>
          <w:bCs/>
          <w:color w:val="000000"/>
          <w:kern w:val="2"/>
          <w:shd w:val="clear" w:color="auto" w:fill="FFFFFF"/>
          <w:lang w:eastAsia="zh-CN" w:bidi="hi-IN"/>
        </w:rPr>
        <w:t xml:space="preserve">ζητούμενου αριθμού εξετάσεων </w:t>
      </w:r>
      <w:r w:rsidRPr="004F7F56">
        <w:rPr>
          <w:rFonts w:ascii="Arial" w:eastAsia="Arial" w:hAnsi="Arial" w:cs="Arial"/>
          <w:color w:val="000000"/>
          <w:kern w:val="2"/>
          <w:shd w:val="clear" w:color="auto" w:fill="FFFFFF"/>
          <w:lang w:eastAsia="zh-CN" w:bidi="hi-IN"/>
        </w:rPr>
        <w:t xml:space="preserve">και τον </w:t>
      </w:r>
      <w:r w:rsidRPr="004F7F56">
        <w:rPr>
          <w:rFonts w:ascii="Arial" w:eastAsia="Arial" w:hAnsi="Arial" w:cs="Arial"/>
          <w:b/>
          <w:bCs/>
          <w:color w:val="000000"/>
          <w:kern w:val="2"/>
          <w:shd w:val="clear" w:color="auto" w:fill="FFFFFF"/>
          <w:lang w:eastAsia="zh-CN" w:bidi="hi-IN"/>
        </w:rPr>
        <w:t>χρόνο ζωής των αντιδραστηρίων</w:t>
      </w:r>
      <w:r w:rsidRPr="004F7F56">
        <w:rPr>
          <w:rFonts w:ascii="Arial" w:eastAsia="Arial" w:hAnsi="Arial" w:cs="Arial"/>
          <w:color w:val="000000"/>
          <w:kern w:val="2"/>
          <w:shd w:val="clear" w:color="auto" w:fill="FFFFFF"/>
          <w:lang w:eastAsia="zh-CN" w:bidi="hi-IN"/>
        </w:rPr>
        <w:t xml:space="preserve"> γενικά αλλά και ειδικά μετά την τοποθέτηση τους επάνω στους αναλυτές. Ο ζητούμενος  ετήσιος αριθμός εξετάσεων έχει διαμορφωθεί βάσει της </w:t>
      </w:r>
      <w:r w:rsidRPr="004F7F56">
        <w:rPr>
          <w:rFonts w:ascii="Arial" w:eastAsia="Arial" w:hAnsi="Arial" w:cs="Arial"/>
          <w:color w:val="000000"/>
          <w:kern w:val="2"/>
          <w:shd w:val="clear" w:color="auto" w:fill="FFFFFF"/>
          <w:lang w:eastAsia="zh-CN" w:bidi="hi-IN"/>
        </w:rPr>
        <w:lastRenderedPageBreak/>
        <w:t xml:space="preserve">καταγεγραμμένης κατανάλωσης του τελευταίου 12μήνου, αυξημένου κατά ποσοστό 5% στις εξετάσεις μικρής κατανάλωσης (&lt;1500 ετησίως) και 10% στις εξετάσεις ευρείας κατανάλωσης (&gt;1500 ετησίως). Στον  ζητούμενο αριθμό  εξετάσεων συμπεριλαμβάνεται και ο αριθμός των </w:t>
      </w:r>
      <w:r w:rsidRPr="004F7F56">
        <w:rPr>
          <w:rFonts w:ascii="Arial" w:eastAsia="Arial" w:hAnsi="Arial" w:cs="Arial"/>
          <w:color w:val="000000"/>
          <w:kern w:val="2"/>
          <w:shd w:val="clear" w:color="auto" w:fill="FFFFFF"/>
          <w:lang w:val="en-US" w:eastAsia="zh-CN" w:bidi="hi-IN"/>
        </w:rPr>
        <w:t>tests</w:t>
      </w:r>
      <w:r w:rsidRPr="004F7F56">
        <w:rPr>
          <w:rFonts w:ascii="Arial" w:eastAsia="Arial" w:hAnsi="Arial" w:cs="Arial"/>
          <w:color w:val="000000"/>
          <w:kern w:val="2"/>
          <w:shd w:val="clear" w:color="auto" w:fill="FFFFFF"/>
          <w:lang w:eastAsia="zh-CN" w:bidi="hi-IN"/>
        </w:rPr>
        <w:t xml:space="preserve"> που θα καταναλωθούν για τον εσωτερικό έλεγχο ποιότητας (</w:t>
      </w:r>
      <w:r w:rsidRPr="004F7F56">
        <w:rPr>
          <w:rFonts w:ascii="Arial" w:eastAsia="Arial" w:hAnsi="Arial" w:cs="Arial"/>
          <w:color w:val="000000"/>
          <w:kern w:val="2"/>
          <w:shd w:val="clear" w:color="auto" w:fill="FFFFFF"/>
          <w:lang w:val="en-US" w:eastAsia="zh-CN" w:bidi="hi-IN"/>
        </w:rPr>
        <w:t>controls</w:t>
      </w:r>
      <w:r w:rsidRPr="004F7F56">
        <w:rPr>
          <w:rFonts w:ascii="Arial" w:eastAsia="Arial" w:hAnsi="Arial" w:cs="Arial"/>
          <w:color w:val="000000"/>
          <w:kern w:val="2"/>
          <w:shd w:val="clear" w:color="auto" w:fill="FFFFFF"/>
          <w:lang w:eastAsia="zh-CN" w:bidi="hi-IN"/>
        </w:rPr>
        <w:t xml:space="preserve">) . Ο αριθμός των </w:t>
      </w:r>
      <w:r w:rsidRPr="004F7F56">
        <w:rPr>
          <w:rFonts w:ascii="Arial" w:eastAsia="Arial" w:hAnsi="Arial" w:cs="Arial"/>
          <w:color w:val="000000"/>
          <w:kern w:val="2"/>
          <w:shd w:val="clear" w:color="auto" w:fill="FFFFFF"/>
          <w:lang w:val="en-US" w:eastAsia="zh-CN" w:bidi="hi-IN"/>
        </w:rPr>
        <w:t>tests</w:t>
      </w:r>
      <w:r w:rsidRPr="004F7F56">
        <w:rPr>
          <w:rFonts w:ascii="Arial" w:eastAsia="Arial" w:hAnsi="Arial" w:cs="Arial"/>
          <w:color w:val="000000"/>
          <w:kern w:val="2"/>
          <w:shd w:val="clear" w:color="auto" w:fill="FFFFFF"/>
          <w:lang w:eastAsia="zh-CN" w:bidi="hi-IN"/>
        </w:rPr>
        <w:t xml:space="preserve"> που απαιτείται να καταναλωθεί για την βαθμονόμηση της κάθε παραμέτρου θα πρέπει να συνυπολογισθεί από την προσφέρουσα εταιρεία.  </w:t>
      </w:r>
    </w:p>
    <w:p w14:paraId="3DFDB0D4" w14:textId="77777777" w:rsidR="004F7F56" w:rsidRPr="004F7F56" w:rsidRDefault="004F7F56" w:rsidP="00F9008D">
      <w:pPr>
        <w:widowControl/>
        <w:tabs>
          <w:tab w:val="left" w:pos="0"/>
        </w:tabs>
        <w:suppressAutoHyphens/>
        <w:autoSpaceDE/>
        <w:autoSpaceDN/>
        <w:adjustRightInd/>
        <w:spacing w:line="360" w:lineRule="auto"/>
        <w:ind w:left="680"/>
        <w:jc w:val="both"/>
        <w:rPr>
          <w:rFonts w:ascii="Arial" w:eastAsia="NSimSun" w:hAnsi="Arial" w:cs="Arial"/>
          <w:kern w:val="2"/>
          <w:lang w:eastAsia="zh-CN" w:bidi="hi-IN"/>
        </w:rPr>
      </w:pPr>
      <w:r w:rsidRPr="004F7F56">
        <w:rPr>
          <w:rFonts w:ascii="Arial" w:eastAsia="Arial" w:hAnsi="Arial" w:cs="Arial"/>
          <w:bCs/>
          <w:color w:val="000000"/>
          <w:kern w:val="2"/>
          <w:shd w:val="clear" w:color="auto" w:fill="FFFFFF"/>
          <w:lang w:eastAsia="zh-CN" w:bidi="hi-IN"/>
        </w:rPr>
        <w:t xml:space="preserve">Απαιτείται να προσφερθεί ο απαραίτητος αριθμός ακέραιων συσκευασιών αντιδραστηρίων, λαμβάνοντας υπόψη όλα τα παραπάνω ( αριθμός εξετάσεων, </w:t>
      </w:r>
      <w:r w:rsidRPr="004F7F56">
        <w:rPr>
          <w:rFonts w:ascii="Arial" w:eastAsia="Arial" w:hAnsi="Arial" w:cs="Arial"/>
          <w:bCs/>
          <w:color w:val="000000"/>
          <w:kern w:val="2"/>
          <w:shd w:val="clear" w:color="auto" w:fill="FFFFFF"/>
          <w:lang w:val="en-US" w:eastAsia="zh-CN" w:bidi="hi-IN"/>
        </w:rPr>
        <w:t>calibrators</w:t>
      </w:r>
      <w:r w:rsidRPr="004F7F56">
        <w:rPr>
          <w:rFonts w:ascii="Arial" w:eastAsia="Arial" w:hAnsi="Arial" w:cs="Arial"/>
          <w:bCs/>
          <w:color w:val="000000"/>
          <w:kern w:val="2"/>
          <w:shd w:val="clear" w:color="auto" w:fill="FFFFFF"/>
          <w:lang w:eastAsia="zh-CN" w:bidi="hi-IN"/>
        </w:rPr>
        <w:t>, σταθερότητα επί των αναλυτών) και επιπλέον ότι οι εξετάσεις με ετήσιο αριθμό άνω των 1800, θα εκτελούνται τόσο στον κύριο όσο και στον αναλυτή εφημερίας, ενώ οι εξετάσεις με ετήσιο αριθμό μικρότερο ή ίσο από 1800, θα εκτελούνται μόνο σε ένα εκ των δύο αναλυτικών συστημάτων.</w:t>
      </w:r>
    </w:p>
    <w:p w14:paraId="48759141" w14:textId="77777777" w:rsidR="00F75399" w:rsidRPr="00F75399"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Τα προσφερόμενα </w:t>
      </w:r>
      <w:r w:rsidRPr="004F7F56">
        <w:rPr>
          <w:rFonts w:ascii="Arial" w:eastAsia="Arial" w:hAnsi="Arial" w:cs="Arial"/>
          <w:b/>
          <w:bCs/>
          <w:i/>
          <w:iCs/>
          <w:color w:val="000000"/>
          <w:kern w:val="2"/>
          <w:lang w:eastAsia="zh-CN" w:bidi="hi-IN"/>
        </w:rPr>
        <w:t>αντιδραστήρια να είναι κατάλληλα για χρήση με τους προσφερόμενους αναλυτές</w:t>
      </w:r>
      <w:r w:rsidRPr="004F7F56">
        <w:rPr>
          <w:rFonts w:ascii="Arial" w:eastAsia="Arial" w:hAnsi="Arial" w:cs="Arial"/>
          <w:color w:val="000000"/>
          <w:kern w:val="2"/>
          <w:lang w:eastAsia="zh-CN" w:bidi="hi-IN"/>
        </w:rPr>
        <w:t>, το οποίο θα αποδεικνύεται από τις κατατεθειμένες οδηγίες χρήσεως τους, ως ορίζει και η Οδηγία 98/79/ΕΚ.</w:t>
      </w:r>
    </w:p>
    <w:p w14:paraId="61523517"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Τα </w:t>
      </w:r>
      <w:r w:rsidRPr="004F7F56">
        <w:rPr>
          <w:rFonts w:ascii="Arial" w:eastAsia="Arial" w:hAnsi="Arial" w:cs="Arial"/>
          <w:b/>
          <w:bCs/>
          <w:i/>
          <w:iCs/>
          <w:color w:val="000000"/>
          <w:kern w:val="2"/>
          <w:lang w:eastAsia="zh-CN" w:bidi="hi-IN"/>
        </w:rPr>
        <w:t>αντιδραστήρια να είναι έτοιμα προς χρήση,</w:t>
      </w:r>
      <w:r w:rsidRPr="004F7F56">
        <w:rPr>
          <w:rFonts w:ascii="Arial" w:eastAsia="Arial" w:hAnsi="Arial" w:cs="Arial"/>
          <w:color w:val="000000"/>
          <w:kern w:val="2"/>
          <w:lang w:eastAsia="zh-CN" w:bidi="hi-IN"/>
        </w:rPr>
        <w:t xml:space="preserve"> σε ποσοστό τουλάχιστον 90%. Σε περίπτωση που τα </w:t>
      </w:r>
      <w:proofErr w:type="spellStart"/>
      <w:r w:rsidRPr="004F7F56">
        <w:rPr>
          <w:rFonts w:ascii="Arial" w:eastAsia="Arial" w:hAnsi="Arial" w:cs="Arial"/>
          <w:color w:val="000000"/>
          <w:kern w:val="2"/>
          <w:lang w:eastAsia="zh-CN" w:bidi="hi-IN"/>
        </w:rPr>
        <w:t>controls</w:t>
      </w:r>
      <w:proofErr w:type="spellEnd"/>
      <w:r w:rsidRPr="004F7F56">
        <w:rPr>
          <w:rFonts w:ascii="Arial" w:eastAsia="Arial" w:hAnsi="Arial" w:cs="Arial"/>
          <w:color w:val="000000"/>
          <w:kern w:val="2"/>
          <w:lang w:eastAsia="zh-CN" w:bidi="hi-IN"/>
        </w:rPr>
        <w:t xml:space="preserve"> και </w:t>
      </w:r>
      <w:proofErr w:type="spellStart"/>
      <w:r w:rsidRPr="004F7F56">
        <w:rPr>
          <w:rFonts w:ascii="Arial" w:eastAsia="Arial" w:hAnsi="Arial" w:cs="Arial"/>
          <w:color w:val="000000"/>
          <w:kern w:val="2"/>
          <w:lang w:eastAsia="zh-CN" w:bidi="hi-IN"/>
        </w:rPr>
        <w:t>calibrators</w:t>
      </w:r>
      <w:proofErr w:type="spellEnd"/>
      <w:r w:rsidRPr="004F7F56">
        <w:rPr>
          <w:rFonts w:ascii="Arial" w:eastAsia="Arial" w:hAnsi="Arial" w:cs="Arial"/>
          <w:color w:val="000000"/>
          <w:kern w:val="2"/>
          <w:lang w:eastAsia="zh-CN" w:bidi="hi-IN"/>
        </w:rPr>
        <w:t xml:space="preserve"> χρειάζονται ανασύσταση, να προσφερθούν διακεκριμένες </w:t>
      </w:r>
      <w:proofErr w:type="spellStart"/>
      <w:r w:rsidRPr="004F7F56">
        <w:rPr>
          <w:rFonts w:ascii="Arial" w:eastAsia="Arial" w:hAnsi="Arial" w:cs="Arial"/>
          <w:color w:val="000000"/>
          <w:kern w:val="2"/>
          <w:lang w:eastAsia="zh-CN" w:bidi="hi-IN"/>
        </w:rPr>
        <w:t>πιπέτες</w:t>
      </w:r>
      <w:proofErr w:type="spellEnd"/>
      <w:r w:rsidRPr="004F7F56">
        <w:rPr>
          <w:rFonts w:ascii="Arial" w:eastAsia="Arial" w:hAnsi="Arial" w:cs="Arial"/>
          <w:color w:val="000000"/>
          <w:kern w:val="2"/>
          <w:lang w:eastAsia="zh-CN" w:bidi="hi-IN"/>
        </w:rPr>
        <w:t xml:space="preserve"> από την εταιρία.  Σε περίπτωση που υπάρχουν σε “εξέλιξη”</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controls</w:t>
      </w:r>
      <w:r w:rsidRPr="004F7F56">
        <w:rPr>
          <w:rFonts w:ascii="Arial" w:eastAsia="Arial" w:hAnsi="Arial" w:cs="Arial"/>
          <w:b/>
          <w:bCs/>
          <w:i/>
          <w:iCs/>
          <w:color w:val="000000"/>
          <w:kern w:val="2"/>
          <w:lang w:eastAsia="zh-CN" w:bidi="hi-IN"/>
        </w:rPr>
        <w:t xml:space="preserve"> και </w:t>
      </w:r>
      <w:r w:rsidRPr="004F7F56">
        <w:rPr>
          <w:rFonts w:ascii="Arial" w:eastAsia="Arial" w:hAnsi="Arial" w:cs="Arial"/>
          <w:b/>
          <w:bCs/>
          <w:i/>
          <w:iCs/>
          <w:color w:val="000000"/>
          <w:kern w:val="2"/>
          <w:lang w:val="en-US" w:eastAsia="zh-CN" w:bidi="hi-IN"/>
        </w:rPr>
        <w:t>calibrators</w:t>
      </w:r>
      <w:r w:rsidRPr="004F7F56">
        <w:rPr>
          <w:rFonts w:ascii="Arial" w:eastAsia="Arial" w:hAnsi="Arial" w:cs="Arial"/>
          <w:b/>
          <w:bCs/>
          <w:i/>
          <w:iCs/>
          <w:color w:val="000000"/>
          <w:kern w:val="2"/>
          <w:lang w:eastAsia="zh-CN" w:bidi="hi-IN"/>
        </w:rPr>
        <w:t xml:space="preserve"> </w:t>
      </w:r>
      <w:r w:rsidRPr="004F7F56">
        <w:rPr>
          <w:rFonts w:ascii="Arial" w:eastAsia="Arial" w:hAnsi="Arial" w:cs="Arial"/>
          <w:color w:val="000000"/>
          <w:kern w:val="2"/>
          <w:lang w:eastAsia="zh-CN" w:bidi="hi-IN"/>
        </w:rPr>
        <w:t xml:space="preserve">μη </w:t>
      </w:r>
      <w:proofErr w:type="spellStart"/>
      <w:r w:rsidRPr="004F7F56">
        <w:rPr>
          <w:rFonts w:ascii="Arial" w:eastAsia="Arial" w:hAnsi="Arial" w:cs="Arial"/>
          <w:color w:val="000000"/>
          <w:kern w:val="2"/>
          <w:lang w:eastAsia="zh-CN" w:bidi="hi-IN"/>
        </w:rPr>
        <w:t>χρήζοντα</w:t>
      </w:r>
      <w:proofErr w:type="spellEnd"/>
      <w:r w:rsidRPr="004F7F56">
        <w:rPr>
          <w:rFonts w:ascii="Arial" w:eastAsia="Arial" w:hAnsi="Arial" w:cs="Arial"/>
          <w:color w:val="000000"/>
          <w:kern w:val="2"/>
          <w:lang w:eastAsia="zh-CN" w:bidi="hi-IN"/>
        </w:rPr>
        <w:t xml:space="preserve"> ανασύστασης</w:t>
      </w:r>
      <w:r w:rsidRPr="004F7F56">
        <w:rPr>
          <w:rFonts w:ascii="Arial" w:eastAsia="Arial" w:hAnsi="Arial" w:cs="Arial"/>
          <w:b/>
          <w:bCs/>
          <w:i/>
          <w:iCs/>
          <w:color w:val="000000"/>
          <w:kern w:val="2"/>
          <w:lang w:eastAsia="zh-CN" w:bidi="hi-IN"/>
        </w:rPr>
        <w:t xml:space="preserve">, </w:t>
      </w:r>
      <w:r w:rsidRPr="004F7F56">
        <w:rPr>
          <w:rFonts w:ascii="Arial" w:eastAsia="Arial" w:hAnsi="Arial" w:cs="Arial"/>
          <w:i/>
          <w:iCs/>
          <w:color w:val="000000"/>
          <w:kern w:val="2"/>
          <w:lang w:eastAsia="zh-CN" w:bidi="hi-IN"/>
        </w:rPr>
        <w:t>τα οποία εγκριθούν για  παραγωγή κατά την διάρκεια της σύμβασης, ο</w:t>
      </w:r>
      <w:r w:rsidRPr="004F7F56">
        <w:rPr>
          <w:rFonts w:ascii="Arial" w:eastAsia="Arial" w:hAnsi="Arial" w:cs="Arial"/>
          <w:color w:val="000000"/>
          <w:kern w:val="2"/>
          <w:lang w:eastAsia="zh-CN" w:bidi="hi-IN"/>
        </w:rPr>
        <w:t xml:space="preserve"> ανάδοχος</w:t>
      </w:r>
      <w:r w:rsidRPr="004F7F56">
        <w:rPr>
          <w:rFonts w:ascii="Arial" w:eastAsia="Arial" w:hAnsi="Arial" w:cs="Arial"/>
          <w:b/>
          <w:bCs/>
          <w:i/>
          <w:iCs/>
          <w:color w:val="000000"/>
          <w:kern w:val="2"/>
          <w:lang w:eastAsia="zh-CN" w:bidi="hi-IN"/>
        </w:rPr>
        <w:t xml:space="preserve"> </w:t>
      </w:r>
      <w:r w:rsidRPr="004F7F56">
        <w:rPr>
          <w:rFonts w:ascii="Arial" w:eastAsia="Arial" w:hAnsi="Arial" w:cs="Arial"/>
          <w:color w:val="000000"/>
          <w:kern w:val="2"/>
          <w:lang w:eastAsia="zh-CN" w:bidi="hi-IN"/>
        </w:rPr>
        <w:t>θα πρέπει να αντικαταστήσει με αυτά τα ήδη υπάρχοντα που χρήζουν</w:t>
      </w:r>
      <w:r w:rsidRPr="004F7F56">
        <w:rPr>
          <w:rFonts w:ascii="Arial" w:eastAsia="Arial" w:hAnsi="Arial" w:cs="Arial"/>
          <w:b/>
          <w:bCs/>
          <w:i/>
          <w:iCs/>
          <w:color w:val="000000"/>
          <w:kern w:val="2"/>
          <w:lang w:eastAsia="zh-CN" w:bidi="hi-IN"/>
        </w:rPr>
        <w:t xml:space="preserve"> </w:t>
      </w:r>
      <w:r w:rsidRPr="004F7F56">
        <w:rPr>
          <w:rFonts w:ascii="Arial" w:eastAsia="Arial" w:hAnsi="Arial" w:cs="Arial"/>
          <w:color w:val="000000"/>
          <w:kern w:val="2"/>
          <w:lang w:eastAsia="zh-CN" w:bidi="hi-IN"/>
        </w:rPr>
        <w:t>ανασύστασης</w:t>
      </w:r>
      <w:r w:rsidRPr="004F7F56">
        <w:rPr>
          <w:rFonts w:ascii="Arial" w:eastAsia="Arial" w:hAnsi="Arial" w:cs="Arial"/>
          <w:b/>
          <w:bCs/>
          <w:i/>
          <w:iCs/>
          <w:color w:val="000000"/>
          <w:kern w:val="2"/>
          <w:lang w:eastAsia="zh-CN" w:bidi="hi-IN"/>
        </w:rPr>
        <w:t>.</w:t>
      </w:r>
    </w:p>
    <w:p w14:paraId="29CBA253" w14:textId="77777777" w:rsidR="004F7F56" w:rsidRPr="004F7F56" w:rsidRDefault="004F7F56" w:rsidP="00F9008D">
      <w:pPr>
        <w:widowControl/>
        <w:numPr>
          <w:ilvl w:val="0"/>
          <w:numId w:val="7"/>
        </w:numPr>
        <w:tabs>
          <w:tab w:val="left" w:pos="0"/>
        </w:tabs>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κατατεθεί από τους υποψήφιους προμηθευτές σχέδιο τοποθέτησης του κάθε προσφερόμενου συστήματος, στο χώρο που διαθέτει το εργαστήριο. Σε περίπτωση ανάγκης</w:t>
      </w:r>
      <w:r w:rsidRPr="004F7F56">
        <w:rPr>
          <w:rFonts w:ascii="Arial" w:eastAsia="Arial" w:hAnsi="Arial" w:cs="Arial"/>
          <w:b/>
          <w:bCs/>
          <w:i/>
          <w:iCs/>
          <w:color w:val="000000"/>
          <w:kern w:val="2"/>
          <w:lang w:eastAsia="zh-CN" w:bidi="hi-IN"/>
        </w:rPr>
        <w:t xml:space="preserve"> διαμόρφωσης χώρου </w:t>
      </w:r>
      <w:r w:rsidRPr="004F7F56">
        <w:rPr>
          <w:rFonts w:ascii="Arial" w:eastAsia="Arial" w:hAnsi="Arial" w:cs="Arial"/>
          <w:color w:val="000000"/>
          <w:kern w:val="2"/>
          <w:lang w:eastAsia="zh-CN" w:bidi="hi-IN"/>
        </w:rPr>
        <w:t>κατά την εγκατάσταση των συστημάτων, το κόστος θα βαρύνει τον ανάδοχο.</w:t>
      </w:r>
    </w:p>
    <w:p w14:paraId="041F245F" w14:textId="77777777" w:rsidR="004F7F56" w:rsidRPr="004F7F56" w:rsidRDefault="004F7F56" w:rsidP="00F9008D">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συνοδεύονται από </w:t>
      </w:r>
      <w:r w:rsidRPr="004F7F56">
        <w:rPr>
          <w:rFonts w:ascii="Arial" w:eastAsia="Arial" w:hAnsi="Arial" w:cs="Arial"/>
          <w:b/>
          <w:bCs/>
          <w:i/>
          <w:iCs/>
          <w:color w:val="000000"/>
          <w:kern w:val="2"/>
          <w:lang w:eastAsia="zh-CN" w:bidi="hi-IN"/>
        </w:rPr>
        <w:t>σύστημα παροχής κατάλληλης ποιότητας νερού</w:t>
      </w:r>
      <w:r w:rsidRPr="004F7F56">
        <w:rPr>
          <w:rFonts w:ascii="Arial" w:eastAsia="Arial" w:hAnsi="Arial" w:cs="Arial"/>
          <w:color w:val="000000"/>
          <w:kern w:val="2"/>
          <w:lang w:eastAsia="zh-CN" w:bidi="hi-IN"/>
        </w:rPr>
        <w:t>. Το κόστος αγοράς, εγκατάστασης και συντήρησης του συστήματος νερού να γίνεται με δαπάνη του ανάδοχου.</w:t>
      </w:r>
    </w:p>
    <w:p w14:paraId="39C2F84D" w14:textId="77777777" w:rsidR="004F7F56" w:rsidRPr="004F7F56" w:rsidRDefault="004F7F56" w:rsidP="00F9008D">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υποστηρίζονται  και οι δύο αναλυτές από σύστημα αδιάλειπτης παροχής τάσης </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UPS</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του οποίου η αγορά, εγκατάσταση και συντήρηση  να γίνεται με δαπάνη του ανάδοχου.</w:t>
      </w:r>
    </w:p>
    <w:p w14:paraId="07BC66C3" w14:textId="77777777" w:rsidR="00F75399" w:rsidRPr="00F75399" w:rsidRDefault="004F7F56" w:rsidP="00F9008D">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είναι σύγχρονης τεχνολογίας και να ενσωματώνουν τις πλέον σύγχρονες μεθόδους: </w:t>
      </w:r>
      <w:r w:rsidRPr="004F7F56">
        <w:rPr>
          <w:rFonts w:ascii="Arial" w:eastAsia="Arial" w:hAnsi="Arial" w:cs="Arial"/>
          <w:b/>
          <w:bCs/>
          <w:i/>
          <w:iCs/>
          <w:color w:val="000000"/>
          <w:kern w:val="2"/>
          <w:lang w:eastAsia="zh-CN" w:bidi="hi-IN"/>
        </w:rPr>
        <w:t xml:space="preserve">φωτομετρία, ISE, </w:t>
      </w:r>
      <w:proofErr w:type="spellStart"/>
      <w:r w:rsidRPr="004F7F56">
        <w:rPr>
          <w:rFonts w:ascii="Arial" w:eastAsia="Arial" w:hAnsi="Arial" w:cs="Arial"/>
          <w:b/>
          <w:bCs/>
          <w:i/>
          <w:iCs/>
          <w:color w:val="000000"/>
          <w:kern w:val="2"/>
          <w:lang w:eastAsia="zh-CN" w:bidi="hi-IN"/>
        </w:rPr>
        <w:t>χημειοφωταύγεια</w:t>
      </w:r>
      <w:proofErr w:type="spellEnd"/>
      <w:r w:rsidRPr="004F7F56">
        <w:rPr>
          <w:rFonts w:ascii="Arial" w:eastAsia="Arial" w:hAnsi="Arial" w:cs="Arial"/>
          <w:b/>
          <w:bCs/>
          <w:i/>
          <w:iCs/>
          <w:color w:val="000000"/>
          <w:kern w:val="2"/>
          <w:lang w:eastAsia="zh-CN" w:bidi="hi-IN"/>
        </w:rPr>
        <w:t xml:space="preserve"> ή </w:t>
      </w:r>
      <w:proofErr w:type="spellStart"/>
      <w:r w:rsidRPr="004F7F56">
        <w:rPr>
          <w:rFonts w:ascii="Arial" w:eastAsia="Arial" w:hAnsi="Arial" w:cs="Arial"/>
          <w:b/>
          <w:bCs/>
          <w:i/>
          <w:iCs/>
          <w:color w:val="000000"/>
          <w:kern w:val="2"/>
          <w:lang w:eastAsia="zh-CN" w:bidi="hi-IN"/>
        </w:rPr>
        <w:t>ηλεκτροχημειοφωταύγεια</w:t>
      </w:r>
      <w:proofErr w:type="spellEnd"/>
      <w:r w:rsidRPr="004F7F56">
        <w:rPr>
          <w:rFonts w:ascii="Arial" w:eastAsia="Arial" w:hAnsi="Arial" w:cs="Arial"/>
          <w:b/>
          <w:bCs/>
          <w:i/>
          <w:iCs/>
          <w:color w:val="000000"/>
          <w:kern w:val="2"/>
          <w:lang w:eastAsia="zh-CN" w:bidi="hi-IN"/>
        </w:rPr>
        <w:t>.</w:t>
      </w:r>
    </w:p>
    <w:p w14:paraId="61BEF093" w14:textId="77777777" w:rsidR="004F7F56" w:rsidRPr="004F7F56" w:rsidRDefault="004F7F56" w:rsidP="00F9008D">
      <w:pPr>
        <w:widowControl/>
        <w:numPr>
          <w:ilvl w:val="0"/>
          <w:numId w:val="7"/>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είναι τυχαίας προσπέλασης</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random</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access</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συνεχούς φόρτωσης δειγμάτων </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continuous</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loading</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και να έχουν ένα κοινό σημείο για τη φόρτωση δειγμάτων ρουτίνας, επειγόντων </w:t>
      </w:r>
      <w:proofErr w:type="spellStart"/>
      <w:r w:rsidRPr="004F7F56">
        <w:rPr>
          <w:rFonts w:ascii="Arial" w:eastAsia="Arial" w:hAnsi="Arial" w:cs="Arial"/>
          <w:color w:val="000000"/>
          <w:kern w:val="2"/>
          <w:lang w:eastAsia="zh-CN" w:bidi="hi-IN"/>
        </w:rPr>
        <w:t>δειγμάτων,υλικών</w:t>
      </w:r>
      <w:proofErr w:type="spellEnd"/>
      <w:r w:rsidRPr="004F7F56">
        <w:rPr>
          <w:rFonts w:ascii="Arial" w:eastAsia="Arial" w:hAnsi="Arial" w:cs="Arial"/>
          <w:color w:val="000000"/>
          <w:kern w:val="2"/>
          <w:lang w:eastAsia="zh-CN" w:bidi="hi-IN"/>
        </w:rPr>
        <w:t xml:space="preserve"> ελέγχου ποιότητας και βαθμονομητών.</w:t>
      </w:r>
    </w:p>
    <w:p w14:paraId="752017E8" w14:textId="77777777" w:rsidR="004F7F56" w:rsidRPr="004F7F56" w:rsidRDefault="004F7F56" w:rsidP="00F9008D">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έχουν δυνατότητα συνεχούς φόρτωσης και εκτέλεσης επειγόντων δειγμάτων</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STAT</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χωρίς διακοπή της λειτουργίας του αναλυτή, αλλά και δυνατότητα αλλαγής της προτεραιότητας δειγμάτων που έχουν εισαχθεί στον αναλυτή.</w:t>
      </w:r>
    </w:p>
    <w:p w14:paraId="6B421DAF" w14:textId="77777777" w:rsidR="004F7F56" w:rsidRPr="004F7F56" w:rsidRDefault="004F7F56" w:rsidP="00F9008D">
      <w:pPr>
        <w:widowControl/>
        <w:numPr>
          <w:ilvl w:val="0"/>
          <w:numId w:val="7"/>
        </w:numPr>
        <w:tabs>
          <w:tab w:val="left" w:pos="0"/>
        </w:tabs>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δίνουν</w:t>
      </w:r>
      <w:r w:rsidRPr="004F7F56">
        <w:rPr>
          <w:rFonts w:ascii="Arial" w:eastAsia="Arial" w:hAnsi="Arial" w:cs="Arial"/>
          <w:color w:val="000000"/>
          <w:kern w:val="2"/>
          <w:shd w:val="clear" w:color="auto" w:fill="FFFFFF"/>
          <w:lang w:eastAsia="zh-CN" w:bidi="hi-IN"/>
        </w:rPr>
        <w:t xml:space="preserve"> τη δυνατότητα ταυτόχρονης φόρτωσης και βαθμονόμησης </w:t>
      </w:r>
      <w:proofErr w:type="spellStart"/>
      <w:r w:rsidRPr="004F7F56">
        <w:rPr>
          <w:rFonts w:ascii="Arial" w:eastAsia="Arial" w:hAnsi="Arial" w:cs="Arial"/>
          <w:b/>
          <w:bCs/>
          <w:i/>
          <w:iCs/>
          <w:color w:val="000000"/>
          <w:kern w:val="2"/>
          <w:shd w:val="clear" w:color="auto" w:fill="FFFFFF"/>
          <w:lang w:eastAsia="zh-CN" w:bidi="hi-IN"/>
        </w:rPr>
        <w:t>back</w:t>
      </w:r>
      <w:proofErr w:type="spellEnd"/>
      <w:r w:rsidRPr="004F7F56">
        <w:rPr>
          <w:rFonts w:ascii="Arial" w:eastAsia="Arial" w:hAnsi="Arial" w:cs="Arial"/>
          <w:b/>
          <w:bCs/>
          <w:i/>
          <w:iCs/>
          <w:color w:val="000000"/>
          <w:kern w:val="2"/>
          <w:shd w:val="clear" w:color="auto" w:fill="FFFFFF"/>
          <w:lang w:eastAsia="zh-CN" w:bidi="hi-IN"/>
        </w:rPr>
        <w:t xml:space="preserve"> </w:t>
      </w:r>
      <w:proofErr w:type="spellStart"/>
      <w:r w:rsidRPr="004F7F56">
        <w:rPr>
          <w:rFonts w:ascii="Arial" w:eastAsia="Arial" w:hAnsi="Arial" w:cs="Arial"/>
          <w:b/>
          <w:bCs/>
          <w:i/>
          <w:iCs/>
          <w:color w:val="000000"/>
          <w:kern w:val="2"/>
          <w:shd w:val="clear" w:color="auto" w:fill="FFFFFF"/>
          <w:lang w:eastAsia="zh-CN" w:bidi="hi-IN"/>
        </w:rPr>
        <w:t>up</w:t>
      </w:r>
      <w:proofErr w:type="spellEnd"/>
      <w:r w:rsidRPr="004F7F56">
        <w:rPr>
          <w:rFonts w:ascii="Arial" w:eastAsia="Arial" w:hAnsi="Arial" w:cs="Arial"/>
          <w:color w:val="000000"/>
          <w:kern w:val="2"/>
          <w:shd w:val="clear" w:color="auto" w:fill="FFFFFF"/>
          <w:lang w:eastAsia="zh-CN" w:bidi="hi-IN"/>
        </w:rPr>
        <w:t xml:space="preserve"> αντιδραστηρίων ίδιας και διαφορετικής παρτίδας</w:t>
      </w:r>
      <w:r w:rsidRPr="004F7F56">
        <w:rPr>
          <w:rFonts w:ascii="Arial" w:eastAsia="Arial" w:hAnsi="Arial" w:cs="Arial"/>
          <w:b/>
          <w:bCs/>
          <w:i/>
          <w:iCs/>
          <w:color w:val="000000"/>
          <w:kern w:val="2"/>
          <w:shd w:val="clear" w:color="auto" w:fill="FFFFFF"/>
          <w:lang w:eastAsia="zh-CN" w:bidi="hi-IN"/>
        </w:rPr>
        <w:t xml:space="preserve"> (</w:t>
      </w:r>
      <w:proofErr w:type="spellStart"/>
      <w:r w:rsidRPr="004F7F56">
        <w:rPr>
          <w:rFonts w:ascii="Arial" w:eastAsia="Arial" w:hAnsi="Arial" w:cs="Arial"/>
          <w:b/>
          <w:bCs/>
          <w:i/>
          <w:iCs/>
          <w:color w:val="000000"/>
          <w:kern w:val="2"/>
          <w:shd w:val="clear" w:color="auto" w:fill="FFFFFF"/>
          <w:lang w:eastAsia="zh-CN" w:bidi="hi-IN"/>
        </w:rPr>
        <w:t>lot</w:t>
      </w:r>
      <w:proofErr w:type="spellEnd"/>
      <w:r w:rsidRPr="004F7F56">
        <w:rPr>
          <w:rFonts w:ascii="Arial" w:eastAsia="Arial" w:hAnsi="Arial" w:cs="Arial"/>
          <w:b/>
          <w:bCs/>
          <w:i/>
          <w:iCs/>
          <w:color w:val="000000"/>
          <w:kern w:val="2"/>
          <w:shd w:val="clear" w:color="auto" w:fill="FFFFFF"/>
          <w:lang w:eastAsia="zh-CN" w:bidi="hi-IN"/>
        </w:rPr>
        <w:t xml:space="preserve"> </w:t>
      </w:r>
      <w:proofErr w:type="spellStart"/>
      <w:r w:rsidRPr="004F7F56">
        <w:rPr>
          <w:rFonts w:ascii="Arial" w:eastAsia="Arial" w:hAnsi="Arial" w:cs="Arial"/>
          <w:b/>
          <w:bCs/>
          <w:i/>
          <w:iCs/>
          <w:color w:val="000000"/>
          <w:kern w:val="2"/>
          <w:shd w:val="clear" w:color="auto" w:fill="FFFFFF"/>
          <w:lang w:eastAsia="zh-CN" w:bidi="hi-IN"/>
        </w:rPr>
        <w:t>number</w:t>
      </w:r>
      <w:proofErr w:type="spellEnd"/>
      <w:r w:rsidRPr="004F7F56">
        <w:rPr>
          <w:rFonts w:ascii="Arial" w:eastAsia="Arial" w:hAnsi="Arial" w:cs="Arial"/>
          <w:b/>
          <w:bCs/>
          <w:i/>
          <w:iCs/>
          <w:color w:val="000000"/>
          <w:kern w:val="2"/>
          <w:shd w:val="clear" w:color="auto" w:fill="FFFFFF"/>
          <w:lang w:eastAsia="zh-CN" w:bidi="hi-IN"/>
        </w:rPr>
        <w:t xml:space="preserve">) </w:t>
      </w:r>
      <w:r w:rsidRPr="004F7F56">
        <w:rPr>
          <w:rFonts w:ascii="Arial" w:eastAsia="Arial" w:hAnsi="Arial" w:cs="Arial"/>
          <w:color w:val="000000"/>
          <w:kern w:val="2"/>
          <w:shd w:val="clear" w:color="auto" w:fill="FFFFFF"/>
          <w:lang w:eastAsia="zh-CN" w:bidi="hi-IN"/>
        </w:rPr>
        <w:t>μεταξύ τους.</w:t>
      </w:r>
    </w:p>
    <w:p w14:paraId="6279ACE5"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 Οι προσφερόμενοι αναλυτές να έχουν δυνατότητα ανάγνωσης δειγμάτων, αντιδραστηρίων, βαθμονομητών και υλικών ελέγχου ποιότητας με</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barcode</w:t>
      </w:r>
      <w:r w:rsidRPr="004F7F56">
        <w:rPr>
          <w:rFonts w:ascii="Arial" w:eastAsia="Arial" w:hAnsi="Arial" w:cs="Arial"/>
          <w:color w:val="000000"/>
          <w:kern w:val="2"/>
          <w:lang w:eastAsia="zh-CN" w:bidi="hi-IN"/>
        </w:rPr>
        <w:t xml:space="preserve"> ή άλλη εξελιγμένη τεχνολογία π.χ. RF-ID  .</w:t>
      </w:r>
    </w:p>
    <w:p w14:paraId="70EAC3CD"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lastRenderedPageBreak/>
        <w:t xml:space="preserve"> Οι προσφερόμενοι αναλυτές να δέχονται </w:t>
      </w:r>
      <w:r w:rsidRPr="004F7F56">
        <w:rPr>
          <w:rFonts w:ascii="Arial" w:eastAsia="Arial" w:hAnsi="Arial" w:cs="Arial"/>
          <w:b/>
          <w:bCs/>
          <w:i/>
          <w:iCs/>
          <w:color w:val="000000"/>
          <w:kern w:val="2"/>
          <w:lang w:eastAsia="zh-CN" w:bidi="hi-IN"/>
        </w:rPr>
        <w:t>δείγματα διαφόρων τύπων</w:t>
      </w:r>
      <w:r w:rsidRPr="004F7F56">
        <w:rPr>
          <w:rFonts w:ascii="Arial" w:eastAsia="Arial" w:hAnsi="Arial" w:cs="Arial"/>
          <w:color w:val="000000"/>
          <w:kern w:val="2"/>
          <w:lang w:eastAsia="zh-CN" w:bidi="hi-IN"/>
        </w:rPr>
        <w:t xml:space="preserve"> (ορού, πλάσματος, ούρων, ΕΝΥ </w:t>
      </w:r>
      <w:proofErr w:type="spellStart"/>
      <w:r w:rsidRPr="004F7F56">
        <w:rPr>
          <w:rFonts w:ascii="Arial" w:eastAsia="Arial" w:hAnsi="Arial" w:cs="Arial"/>
          <w:color w:val="000000"/>
          <w:kern w:val="2"/>
          <w:lang w:eastAsia="zh-CN" w:bidi="hi-IN"/>
        </w:rPr>
        <w:t>κλπ</w:t>
      </w:r>
      <w:proofErr w:type="spellEnd"/>
      <w:r w:rsidRPr="004F7F56">
        <w:rPr>
          <w:rFonts w:ascii="Arial" w:eastAsia="Arial" w:hAnsi="Arial" w:cs="Arial"/>
          <w:color w:val="000000"/>
          <w:kern w:val="2"/>
          <w:lang w:eastAsia="zh-CN" w:bidi="hi-IN"/>
        </w:rPr>
        <w:t xml:space="preserve">) ανάλογα με την εξέταση, και διαφόρων τύπων σωληνάρια (πρωτογενή, δευτερογενή, </w:t>
      </w:r>
      <w:proofErr w:type="spellStart"/>
      <w:r w:rsidRPr="004F7F56">
        <w:rPr>
          <w:rFonts w:ascii="Arial" w:eastAsia="Arial" w:hAnsi="Arial" w:cs="Arial"/>
          <w:color w:val="000000"/>
          <w:kern w:val="2"/>
          <w:lang w:eastAsia="zh-CN" w:bidi="hi-IN"/>
        </w:rPr>
        <w:t>καψάκια</w:t>
      </w:r>
      <w:proofErr w:type="spellEnd"/>
      <w:r w:rsidRPr="004F7F56">
        <w:rPr>
          <w:rFonts w:ascii="Arial" w:eastAsia="Arial" w:hAnsi="Arial" w:cs="Arial"/>
          <w:color w:val="000000"/>
          <w:kern w:val="2"/>
          <w:lang w:eastAsia="zh-CN" w:bidi="hi-IN"/>
        </w:rPr>
        <w:t xml:space="preserve"> σε σωληνάρια, σωληνάρια με ψευδή πυθμένα </w:t>
      </w:r>
      <w:proofErr w:type="spellStart"/>
      <w:r w:rsidRPr="004F7F56">
        <w:rPr>
          <w:rFonts w:ascii="Arial" w:eastAsia="Arial" w:hAnsi="Arial" w:cs="Arial"/>
          <w:color w:val="000000"/>
          <w:kern w:val="2"/>
          <w:lang w:eastAsia="zh-CN" w:bidi="hi-IN"/>
        </w:rPr>
        <w:t>κλπ</w:t>
      </w:r>
      <w:proofErr w:type="spellEnd"/>
      <w:r w:rsidRPr="004F7F56">
        <w:rPr>
          <w:rFonts w:ascii="Arial" w:eastAsia="Arial" w:hAnsi="Arial" w:cs="Arial"/>
          <w:color w:val="000000"/>
          <w:kern w:val="2"/>
          <w:lang w:eastAsia="zh-CN" w:bidi="hi-IN"/>
        </w:rPr>
        <w:t>).</w:t>
      </w:r>
    </w:p>
    <w:p w14:paraId="79667DEA"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διαθέτουν </w:t>
      </w:r>
      <w:r w:rsidRPr="004F7F56">
        <w:rPr>
          <w:rFonts w:ascii="Arial" w:eastAsia="Arial" w:hAnsi="Arial" w:cs="Arial"/>
          <w:b/>
          <w:bCs/>
          <w:i/>
          <w:iCs/>
          <w:color w:val="000000"/>
          <w:kern w:val="2"/>
          <w:lang w:eastAsia="zh-CN" w:bidi="hi-IN"/>
        </w:rPr>
        <w:t>σύστημα ανίχνευσης της στάθμης</w:t>
      </w:r>
      <w:r w:rsidRPr="004F7F56">
        <w:rPr>
          <w:rFonts w:ascii="Arial" w:eastAsia="Arial" w:hAnsi="Arial" w:cs="Arial"/>
          <w:color w:val="000000"/>
          <w:kern w:val="2"/>
          <w:lang w:eastAsia="zh-CN" w:bidi="hi-IN"/>
        </w:rPr>
        <w:t xml:space="preserve"> </w:t>
      </w:r>
      <w:r w:rsidRPr="004F7F56">
        <w:rPr>
          <w:rFonts w:ascii="Arial" w:eastAsia="Arial" w:hAnsi="Arial" w:cs="Arial"/>
          <w:b/>
          <w:bCs/>
          <w:i/>
          <w:iCs/>
          <w:color w:val="000000"/>
          <w:kern w:val="2"/>
          <w:lang w:eastAsia="zh-CN" w:bidi="hi-IN"/>
        </w:rPr>
        <w:t>των αντιδραστηρίων και βοηθητικών υλικών</w:t>
      </w:r>
      <w:r w:rsidRPr="004F7F56">
        <w:rPr>
          <w:rFonts w:ascii="Arial" w:eastAsia="Arial" w:hAnsi="Arial" w:cs="Arial"/>
          <w:color w:val="000000"/>
          <w:kern w:val="2"/>
          <w:lang w:eastAsia="zh-CN" w:bidi="hi-IN"/>
        </w:rPr>
        <w:t xml:space="preserve"> είτε αυτόματα, είτε με έλεγχο στάθμης  είτε υπολογιστικά, και να ενημερώνουν το χειριστή με μηνύματα.</w:t>
      </w:r>
    </w:p>
    <w:p w14:paraId="6BF97051"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διαθέτουν </w:t>
      </w:r>
      <w:r w:rsidRPr="004F7F56">
        <w:rPr>
          <w:rFonts w:ascii="Arial" w:eastAsia="Arial" w:hAnsi="Arial" w:cs="Arial"/>
          <w:b/>
          <w:bCs/>
          <w:i/>
          <w:iCs/>
          <w:color w:val="000000"/>
          <w:kern w:val="2"/>
          <w:lang w:eastAsia="zh-CN" w:bidi="hi-IN"/>
        </w:rPr>
        <w:t>ενσωματωμένο ψυγείο,</w:t>
      </w:r>
      <w:r w:rsidRPr="004F7F56">
        <w:rPr>
          <w:rFonts w:ascii="Arial" w:eastAsia="Arial" w:hAnsi="Arial" w:cs="Arial"/>
          <w:color w:val="000000"/>
          <w:kern w:val="2"/>
          <w:lang w:eastAsia="zh-CN" w:bidi="hi-IN"/>
        </w:rPr>
        <w:t xml:space="preserve"> όπου θα μπορούν να παραμένουν τα </w:t>
      </w:r>
      <w:r w:rsidRPr="004F7F56">
        <w:rPr>
          <w:rFonts w:ascii="Arial" w:eastAsia="Arial" w:hAnsi="Arial" w:cs="Arial"/>
          <w:b/>
          <w:bCs/>
          <w:i/>
          <w:iCs/>
          <w:color w:val="000000"/>
          <w:kern w:val="2"/>
          <w:lang w:eastAsia="zh-CN" w:bidi="hi-IN"/>
        </w:rPr>
        <w:t xml:space="preserve">αντιδραστήρια </w:t>
      </w:r>
      <w:r w:rsidRPr="004F7F56">
        <w:rPr>
          <w:rFonts w:ascii="Arial" w:eastAsia="Arial" w:hAnsi="Arial" w:cs="Arial"/>
          <w:color w:val="000000"/>
          <w:kern w:val="2"/>
          <w:lang w:eastAsia="zh-CN" w:bidi="hi-IN"/>
        </w:rPr>
        <w:t xml:space="preserve">μέχρι την λήξη τους, </w:t>
      </w:r>
      <w:r w:rsidRPr="004F7F56">
        <w:rPr>
          <w:rFonts w:ascii="Arial" w:eastAsia="Arial" w:hAnsi="Arial" w:cs="Arial"/>
          <w:color w:val="000000"/>
          <w:kern w:val="2"/>
          <w:shd w:val="clear" w:color="auto" w:fill="FFFFFF"/>
          <w:lang w:eastAsia="zh-CN" w:bidi="hi-IN"/>
        </w:rPr>
        <w:t>και επίσης να διαθέτουν αναγνώστες γραμμικού κώδικα (</w:t>
      </w:r>
      <w:proofErr w:type="spellStart"/>
      <w:r w:rsidRPr="004F7F56">
        <w:rPr>
          <w:rFonts w:ascii="Arial" w:eastAsia="Arial" w:hAnsi="Arial" w:cs="Arial"/>
          <w:color w:val="000000"/>
          <w:kern w:val="2"/>
          <w:shd w:val="clear" w:color="auto" w:fill="FFFFFF"/>
          <w:lang w:eastAsia="zh-CN" w:bidi="hi-IN"/>
        </w:rPr>
        <w:t>barcode</w:t>
      </w:r>
      <w:proofErr w:type="spellEnd"/>
      <w:r w:rsidRPr="004F7F56">
        <w:rPr>
          <w:rFonts w:ascii="Arial" w:eastAsia="Arial" w:hAnsi="Arial" w:cs="Arial"/>
          <w:color w:val="000000"/>
          <w:kern w:val="2"/>
          <w:shd w:val="clear" w:color="auto" w:fill="FFFFFF"/>
          <w:lang w:eastAsia="zh-CN" w:bidi="hi-IN"/>
        </w:rPr>
        <w:t xml:space="preserve"> ή RFID), ώστε να μην χρειάζεται η τοποθέτηση τους σε προεπιλεγμένη θέση. Τα αντιδραστήρια, να παραμένουν μόνιμα φορτωμένα στον αναλυτή, μετά την τοποθέτησή τους, μέχρι εξαντλήσεώς τους ή λήξης της σταθερότητας τους. Να παρέχουν πληροφορίες, μέσω του αναλυτικού συστήματος, όπως  η ημερομηνία λήξης των αντιδραστηρίων, η σταθερότητα πάνω στον αναλυτή, ο αριθμός παρτίδας, η αναγκαιότητα βαθμονόμησης κ.λπ.</w:t>
      </w:r>
    </w:p>
    <w:p w14:paraId="5B56CC6F"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Και στους δύο προσφερόμενους αναλυτές, η </w:t>
      </w:r>
      <w:r w:rsidRPr="004F7F56">
        <w:rPr>
          <w:rFonts w:ascii="Arial" w:eastAsia="Arial" w:hAnsi="Arial" w:cs="Arial"/>
          <w:b/>
          <w:bCs/>
          <w:i/>
          <w:iCs/>
          <w:color w:val="000000"/>
          <w:kern w:val="2"/>
          <w:lang w:eastAsia="zh-CN" w:bidi="hi-IN"/>
        </w:rPr>
        <w:t>φόρτωση των αντιδραστηρίων</w:t>
      </w:r>
      <w:r w:rsidRPr="004F7F56">
        <w:rPr>
          <w:rFonts w:ascii="Arial" w:eastAsia="Arial" w:hAnsi="Arial" w:cs="Arial"/>
          <w:color w:val="000000"/>
          <w:kern w:val="2"/>
          <w:lang w:eastAsia="zh-CN" w:bidi="hi-IN"/>
        </w:rPr>
        <w:t xml:space="preserve"> να μπορεί να γίνεται</w:t>
      </w:r>
      <w:r w:rsidRPr="004F7F56">
        <w:rPr>
          <w:rFonts w:ascii="Arial" w:eastAsia="Arial" w:hAnsi="Arial" w:cs="Arial"/>
          <w:b/>
          <w:bCs/>
          <w:i/>
          <w:iCs/>
          <w:color w:val="000000"/>
          <w:kern w:val="2"/>
          <w:lang w:eastAsia="zh-CN" w:bidi="hi-IN"/>
        </w:rPr>
        <w:t xml:space="preserve"> και κατά τη διάρκεια της λειτουργίας του συστήματος</w:t>
      </w:r>
      <w:r w:rsidRPr="004F7F56">
        <w:rPr>
          <w:rFonts w:ascii="Arial" w:eastAsia="Arial" w:hAnsi="Arial" w:cs="Arial"/>
          <w:color w:val="000000"/>
          <w:kern w:val="2"/>
          <w:lang w:eastAsia="zh-CN" w:bidi="hi-IN"/>
        </w:rPr>
        <w:t>, ενώ το σύστημα επεξεργάζεται δείγματα</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τόσο στην φωτομετρική όσο και στην ανοσολογική μονάδα, και το ίδιο να ισχύει και για και την πλειοψηφία των υπολοίπων υγρών αναλωσίμων πχ </w:t>
      </w:r>
      <w:proofErr w:type="spellStart"/>
      <w:r w:rsidRPr="004F7F56">
        <w:rPr>
          <w:rFonts w:ascii="Arial" w:eastAsia="Arial" w:hAnsi="Arial" w:cs="Arial"/>
          <w:color w:val="000000"/>
          <w:kern w:val="2"/>
          <w:lang w:eastAsia="zh-CN" w:bidi="hi-IN"/>
        </w:rPr>
        <w:t>buffers</w:t>
      </w:r>
      <w:proofErr w:type="spellEnd"/>
      <w:r w:rsidRPr="004F7F56">
        <w:rPr>
          <w:rFonts w:ascii="Arial" w:eastAsia="Arial" w:hAnsi="Arial" w:cs="Arial"/>
          <w:color w:val="000000"/>
          <w:kern w:val="2"/>
          <w:lang w:eastAsia="zh-CN" w:bidi="hi-IN"/>
        </w:rPr>
        <w:t>, πλυστικά κλπ.</w:t>
      </w:r>
    </w:p>
    <w:p w14:paraId="2BEDA5A7"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διαθέτουν σύστημα &gt;95% </w:t>
      </w:r>
      <w:r w:rsidRPr="004F7F56">
        <w:rPr>
          <w:rFonts w:ascii="Arial" w:eastAsia="Arial" w:hAnsi="Arial" w:cs="Arial"/>
          <w:b/>
          <w:bCs/>
          <w:i/>
          <w:iCs/>
          <w:color w:val="000000"/>
          <w:kern w:val="2"/>
          <w:lang w:eastAsia="zh-CN" w:bidi="hi-IN"/>
        </w:rPr>
        <w:t xml:space="preserve">αποφυγής επιμόλυνσης </w:t>
      </w:r>
      <w:r w:rsidRPr="004F7F56">
        <w:rPr>
          <w:rFonts w:ascii="Arial" w:eastAsia="Arial" w:hAnsi="Arial" w:cs="Arial"/>
          <w:color w:val="000000"/>
          <w:kern w:val="2"/>
          <w:lang w:eastAsia="zh-CN" w:bidi="hi-IN"/>
        </w:rPr>
        <w:t xml:space="preserve">από δείγμα σε δείγμα, και από εξέταση σε εξέταση,  να </w:t>
      </w:r>
      <w:proofErr w:type="spellStart"/>
      <w:r w:rsidRPr="004F7F56">
        <w:rPr>
          <w:rFonts w:ascii="Arial" w:eastAsia="Arial" w:hAnsi="Arial" w:cs="Arial"/>
          <w:color w:val="000000"/>
          <w:kern w:val="2"/>
          <w:lang w:eastAsia="zh-CN" w:bidi="hi-IN"/>
        </w:rPr>
        <w:t>περιγραφεί</w:t>
      </w:r>
      <w:proofErr w:type="spellEnd"/>
      <w:r w:rsidRPr="004F7F56">
        <w:rPr>
          <w:rFonts w:ascii="Arial" w:eastAsia="Arial" w:hAnsi="Arial" w:cs="Arial"/>
          <w:color w:val="000000"/>
          <w:kern w:val="2"/>
          <w:lang w:eastAsia="zh-CN" w:bidi="hi-IN"/>
        </w:rPr>
        <w:t xml:space="preserve"> η μέθοδος.  </w:t>
      </w:r>
      <w:bookmarkStart w:id="0" w:name="_Hlk139529765"/>
      <w:r w:rsidRPr="004F7F56">
        <w:rPr>
          <w:rFonts w:ascii="Arial" w:eastAsia="Arial" w:hAnsi="Arial" w:cs="Arial"/>
          <w:b/>
          <w:bCs/>
          <w:color w:val="000000"/>
          <w:kern w:val="2"/>
          <w:lang w:eastAsia="zh-CN" w:bidi="hi-IN"/>
        </w:rPr>
        <w:t>Η φωτομετρική μονάδα</w:t>
      </w:r>
      <w:r w:rsidRPr="004F7F56">
        <w:rPr>
          <w:rFonts w:ascii="Arial" w:eastAsia="Arial" w:hAnsi="Arial" w:cs="Arial"/>
          <w:color w:val="000000"/>
          <w:kern w:val="2"/>
          <w:lang w:eastAsia="zh-CN" w:bidi="hi-IN"/>
        </w:rPr>
        <w:t xml:space="preserve"> να διαθέτει </w:t>
      </w:r>
      <w:proofErr w:type="spellStart"/>
      <w:r w:rsidRPr="004F7F56">
        <w:rPr>
          <w:rFonts w:ascii="Arial" w:eastAsia="Arial" w:hAnsi="Arial" w:cs="Arial"/>
          <w:color w:val="000000"/>
          <w:kern w:val="2"/>
          <w:lang w:eastAsia="zh-CN" w:bidi="hi-IN"/>
        </w:rPr>
        <w:t>αυτοπλενόμενες</w:t>
      </w:r>
      <w:proofErr w:type="spellEnd"/>
      <w:r w:rsidRPr="004F7F56">
        <w:rPr>
          <w:rFonts w:ascii="Arial" w:eastAsia="Arial" w:hAnsi="Arial" w:cs="Arial"/>
          <w:color w:val="000000"/>
          <w:kern w:val="2"/>
          <w:lang w:eastAsia="zh-CN" w:bidi="hi-IN"/>
        </w:rPr>
        <w:t xml:space="preserve"> </w:t>
      </w:r>
      <w:proofErr w:type="spellStart"/>
      <w:r w:rsidRPr="004F7F56">
        <w:rPr>
          <w:rFonts w:ascii="Arial" w:eastAsia="Arial" w:hAnsi="Arial" w:cs="Arial"/>
          <w:color w:val="000000"/>
          <w:kern w:val="2"/>
          <w:lang w:eastAsia="zh-CN" w:bidi="hi-IN"/>
        </w:rPr>
        <w:t>κυβέττες</w:t>
      </w:r>
      <w:proofErr w:type="spellEnd"/>
      <w:r w:rsidRPr="004F7F56">
        <w:rPr>
          <w:rFonts w:ascii="Arial" w:eastAsia="Arial" w:hAnsi="Arial" w:cs="Arial"/>
          <w:color w:val="000000"/>
          <w:kern w:val="2"/>
          <w:lang w:eastAsia="zh-CN" w:bidi="hi-IN"/>
        </w:rPr>
        <w:t xml:space="preserve"> πολλαπλών χρήσεων</w:t>
      </w:r>
      <w:bookmarkEnd w:id="0"/>
      <w:r w:rsidRPr="004F7F56">
        <w:rPr>
          <w:rFonts w:ascii="Arial" w:eastAsia="Arial" w:hAnsi="Arial" w:cs="Arial"/>
          <w:color w:val="000000"/>
          <w:kern w:val="2"/>
          <w:lang w:eastAsia="zh-CN" w:bidi="hi-IN"/>
        </w:rPr>
        <w:t xml:space="preserve">. </w:t>
      </w:r>
      <w:r w:rsidRPr="004F7F56">
        <w:rPr>
          <w:rFonts w:ascii="Arial" w:eastAsia="Arial" w:hAnsi="Arial" w:cs="Arial"/>
          <w:b/>
          <w:bCs/>
          <w:color w:val="000000"/>
          <w:kern w:val="2"/>
          <w:lang w:eastAsia="zh-CN" w:bidi="hi-IN"/>
        </w:rPr>
        <w:t>Η ανοσολογική μονάδα,</w:t>
      </w:r>
      <w:r w:rsidRPr="004F7F56">
        <w:rPr>
          <w:rFonts w:ascii="Arial" w:eastAsia="Arial" w:hAnsi="Arial" w:cs="Arial"/>
          <w:color w:val="000000"/>
          <w:kern w:val="2"/>
          <w:lang w:eastAsia="zh-CN" w:bidi="hi-IN"/>
        </w:rPr>
        <w:t xml:space="preserve"> να χρησιμοποιεί αναλώσιμα ρύγχη (</w:t>
      </w:r>
      <w:r w:rsidRPr="004F7F56">
        <w:rPr>
          <w:rFonts w:ascii="Arial" w:eastAsia="Arial" w:hAnsi="Arial" w:cs="Arial"/>
          <w:color w:val="000000"/>
          <w:kern w:val="2"/>
          <w:lang w:val="en-US" w:eastAsia="zh-CN" w:bidi="hi-IN"/>
        </w:rPr>
        <w:t>tips</w:t>
      </w:r>
      <w:r w:rsidRPr="004F7F56">
        <w:rPr>
          <w:rFonts w:ascii="Arial" w:eastAsia="Arial" w:hAnsi="Arial" w:cs="Arial"/>
          <w:color w:val="000000"/>
          <w:kern w:val="2"/>
          <w:lang w:eastAsia="zh-CN" w:bidi="hi-IN"/>
        </w:rPr>
        <w:t>) μιας χρήσης για την αποφυγή επιμόλυνσης  από μεταφορά μεταξύ των δειγμάτων (</w:t>
      </w:r>
      <w:proofErr w:type="spellStart"/>
      <w:r w:rsidRPr="004F7F56">
        <w:rPr>
          <w:rFonts w:ascii="Arial" w:eastAsia="Arial" w:hAnsi="Arial" w:cs="Arial"/>
          <w:color w:val="000000"/>
          <w:kern w:val="2"/>
          <w:lang w:eastAsia="zh-CN" w:bidi="hi-IN"/>
        </w:rPr>
        <w:t>carry-over</w:t>
      </w:r>
      <w:proofErr w:type="spellEnd"/>
      <w:r w:rsidRPr="004F7F56">
        <w:rPr>
          <w:rFonts w:ascii="Arial" w:eastAsia="Arial" w:hAnsi="Arial" w:cs="Arial"/>
          <w:color w:val="000000"/>
          <w:kern w:val="2"/>
          <w:lang w:eastAsia="zh-CN" w:bidi="hi-IN"/>
        </w:rPr>
        <w:t xml:space="preserve">) και να διαθέτει </w:t>
      </w:r>
      <w:proofErr w:type="spellStart"/>
      <w:r w:rsidRPr="004F7F56">
        <w:rPr>
          <w:rFonts w:ascii="Arial" w:eastAsia="Arial" w:hAnsi="Arial" w:cs="Arial"/>
          <w:color w:val="000000"/>
          <w:kern w:val="2"/>
          <w:lang w:eastAsia="zh-CN" w:bidi="hi-IN"/>
        </w:rPr>
        <w:t>κυβέττες</w:t>
      </w:r>
      <w:proofErr w:type="spellEnd"/>
      <w:r w:rsidRPr="004F7F56">
        <w:rPr>
          <w:rFonts w:ascii="Arial" w:eastAsia="Arial" w:hAnsi="Arial" w:cs="Arial"/>
          <w:color w:val="000000"/>
          <w:kern w:val="2"/>
          <w:lang w:eastAsia="zh-CN" w:bidi="hi-IN"/>
        </w:rPr>
        <w:t xml:space="preserve"> αντίδρασης μίας χρήσης.</w:t>
      </w:r>
    </w:p>
    <w:p w14:paraId="56F8BDA6"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Όλες οι προσφερόμενες αναλυτικές μονάδες (ηλεκτρολύτες, βιοχημικές και </w:t>
      </w:r>
      <w:proofErr w:type="spellStart"/>
      <w:r w:rsidRPr="004F7F56">
        <w:rPr>
          <w:rFonts w:ascii="Arial" w:eastAsia="Arial" w:hAnsi="Arial" w:cs="Arial"/>
          <w:color w:val="000000"/>
          <w:kern w:val="2"/>
          <w:lang w:eastAsia="zh-CN" w:bidi="hi-IN"/>
        </w:rPr>
        <w:t>ανασολογικές</w:t>
      </w:r>
      <w:proofErr w:type="spellEnd"/>
      <w:r w:rsidRPr="004F7F56">
        <w:rPr>
          <w:rFonts w:ascii="Arial" w:eastAsia="Arial" w:hAnsi="Arial" w:cs="Arial"/>
          <w:color w:val="000000"/>
          <w:kern w:val="2"/>
          <w:lang w:eastAsia="zh-CN" w:bidi="hi-IN"/>
        </w:rPr>
        <w:t xml:space="preserve">) να έχουν </w:t>
      </w:r>
      <w:r w:rsidRPr="004F7F56">
        <w:rPr>
          <w:rFonts w:ascii="Arial" w:eastAsia="Arial" w:hAnsi="Arial" w:cs="Arial"/>
          <w:b/>
          <w:bCs/>
          <w:i/>
          <w:iCs/>
          <w:color w:val="000000"/>
          <w:kern w:val="2"/>
          <w:lang w:eastAsia="zh-CN" w:bidi="hi-IN"/>
        </w:rPr>
        <w:t xml:space="preserve">δυνατότητα ανίχνευσης στάθμης δείγματος, πήγματος και φυσαλίδας </w:t>
      </w:r>
      <w:r w:rsidRPr="004F7F56">
        <w:rPr>
          <w:rFonts w:ascii="Arial" w:eastAsia="Arial" w:hAnsi="Arial" w:cs="Arial"/>
          <w:color w:val="000000"/>
          <w:kern w:val="2"/>
          <w:lang w:eastAsia="zh-CN" w:bidi="hi-IN"/>
        </w:rPr>
        <w:t xml:space="preserve">με ξεχωριστό μήνυμα για κάθε περίπτωση που να επισημαίνει τα αποτελέσματα στις εξετάσεις του προβληματικού δείγματος. Επιπλέον, να υπάρχει δυνατότητα </w:t>
      </w:r>
      <w:r w:rsidRPr="004F7F56">
        <w:rPr>
          <w:rFonts w:ascii="Arial" w:eastAsia="Arial" w:hAnsi="Arial" w:cs="Arial"/>
          <w:b/>
          <w:bCs/>
          <w:i/>
          <w:iCs/>
          <w:color w:val="000000"/>
          <w:kern w:val="2"/>
          <w:lang w:eastAsia="zh-CN" w:bidi="hi-IN"/>
        </w:rPr>
        <w:t>ανίχνευσης φυσαλίδων</w:t>
      </w:r>
      <w:r w:rsidRPr="004F7F56">
        <w:rPr>
          <w:rFonts w:ascii="Arial" w:eastAsia="Arial" w:hAnsi="Arial" w:cs="Arial"/>
          <w:color w:val="000000"/>
          <w:kern w:val="2"/>
          <w:lang w:eastAsia="zh-CN" w:bidi="hi-IN"/>
        </w:rPr>
        <w:t xml:space="preserve"> στα αντιδραστήρια.</w:t>
      </w:r>
    </w:p>
    <w:p w14:paraId="1F907C2C"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διαθέτουν </w:t>
      </w:r>
      <w:r w:rsidRPr="004F7F56">
        <w:rPr>
          <w:rFonts w:ascii="Arial" w:eastAsia="Arial" w:hAnsi="Arial" w:cs="Arial"/>
          <w:color w:val="000000"/>
          <w:kern w:val="2"/>
          <w:shd w:val="clear" w:color="auto" w:fill="FFFFFF"/>
          <w:lang w:eastAsia="zh-CN" w:bidi="hi-IN"/>
        </w:rPr>
        <w:t xml:space="preserve">δυνατότητα </w:t>
      </w:r>
      <w:r w:rsidRPr="004F7F56">
        <w:rPr>
          <w:rFonts w:ascii="Arial" w:eastAsia="Arial" w:hAnsi="Arial" w:cs="Arial"/>
          <w:b/>
          <w:bCs/>
          <w:i/>
          <w:iCs/>
          <w:color w:val="000000"/>
          <w:kern w:val="2"/>
          <w:lang w:eastAsia="zh-CN" w:bidi="hi-IN"/>
        </w:rPr>
        <w:t>ανίχνευσης πρόσκρουσης ρυγχών</w:t>
      </w:r>
      <w:r w:rsidRPr="004F7F56">
        <w:rPr>
          <w:rFonts w:ascii="Arial" w:eastAsia="Arial" w:hAnsi="Arial" w:cs="Arial"/>
          <w:color w:val="000000"/>
          <w:kern w:val="2"/>
          <w:lang w:eastAsia="zh-CN" w:bidi="hi-IN"/>
        </w:rPr>
        <w:t>,</w:t>
      </w:r>
      <w:r w:rsidRPr="004F7F56">
        <w:rPr>
          <w:rFonts w:ascii="Arial" w:eastAsia="Arial" w:hAnsi="Arial" w:cs="Arial"/>
          <w:color w:val="000000"/>
          <w:kern w:val="2"/>
          <w:shd w:val="clear" w:color="auto" w:fill="FFFFFF"/>
          <w:lang w:eastAsia="zh-CN" w:bidi="hi-IN"/>
        </w:rPr>
        <w:t xml:space="preserve"> για την προστασία τους από πρόσκρουση σε τυχόν εμπόδια και την ελαχιστοποίηση των βλαβών.</w:t>
      </w:r>
    </w:p>
    <w:p w14:paraId="04F868EC"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Οι προσφερόμενοι αναλυτές να διαθέτουν </w:t>
      </w:r>
      <w:r w:rsidRPr="004F7F56">
        <w:rPr>
          <w:rFonts w:ascii="Arial" w:eastAsia="Arial" w:hAnsi="Arial" w:cs="Arial"/>
          <w:b/>
          <w:bCs/>
          <w:i/>
          <w:iCs/>
          <w:color w:val="000000"/>
          <w:kern w:val="2"/>
          <w:lang w:eastAsia="zh-CN" w:bidi="hi-IN"/>
        </w:rPr>
        <w:t xml:space="preserve">σύστημα αυτοελέγχου των ηλεκτρονικών/μηχανικών μερών </w:t>
      </w:r>
      <w:r w:rsidRPr="004F7F56">
        <w:rPr>
          <w:rFonts w:ascii="Arial" w:eastAsia="Arial" w:hAnsi="Arial" w:cs="Arial"/>
          <w:color w:val="000000"/>
          <w:kern w:val="2"/>
          <w:lang w:eastAsia="zh-CN" w:bidi="hi-IN"/>
        </w:rPr>
        <w:t>και σε περίπτωση βλάβης  ή δυσλειτουργίας να υπάρχει ειδοποίηση του χειριστή με ταυτόχρονη παροχή διορθωτικών ενεργειών για τη επίλυση τους.</w:t>
      </w:r>
    </w:p>
    <w:p w14:paraId="48DDDD68"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υπάρχει η δυνατότητα </w:t>
      </w:r>
      <w:r w:rsidRPr="004F7F56">
        <w:rPr>
          <w:rFonts w:ascii="Arial" w:eastAsia="Arial" w:hAnsi="Arial" w:cs="Arial"/>
          <w:b/>
          <w:bCs/>
          <w:i/>
          <w:iCs/>
          <w:color w:val="000000"/>
          <w:kern w:val="2"/>
          <w:lang w:eastAsia="zh-CN" w:bidi="hi-IN"/>
        </w:rPr>
        <w:t>εκτέλεσης αυτόματων εργασιών συντήρησης .</w:t>
      </w:r>
      <w:r w:rsidRPr="004F7F56">
        <w:rPr>
          <w:rFonts w:ascii="Arial" w:eastAsia="Arial" w:hAnsi="Arial" w:cs="Arial"/>
          <w:color w:val="000000"/>
          <w:kern w:val="2"/>
          <w:lang w:eastAsia="zh-CN" w:bidi="hi-IN"/>
        </w:rPr>
        <w:t xml:space="preserve"> Να γίνει σχετική αναφορά.</w:t>
      </w:r>
    </w:p>
    <w:p w14:paraId="0283B70D"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Το πρόγραμμα λειτουργίας των αναλυτών να είναι εύχρηστο και να περιλαμβάνει υλικό πολυμέσων (βίντεο) τουλάχιστον για τις βασικές διαδικασίες συντήρησης που θα κληθεί να πραγματοποιήσει ο χειριστής. Σε περίπτωση που χρειάζεται ημερήσιος τερματισμός και επανεκκίνηση των αναλυτών, να μην απαιτούνται πολύπλοκες ή χρονοβόρες </w:t>
      </w:r>
      <w:r w:rsidRPr="004F7F56">
        <w:rPr>
          <w:rFonts w:ascii="Arial" w:eastAsia="Arial" w:hAnsi="Arial" w:cs="Arial"/>
          <w:b/>
          <w:bCs/>
          <w:i/>
          <w:iCs/>
          <w:color w:val="000000"/>
          <w:kern w:val="2"/>
          <w:lang w:eastAsia="zh-CN" w:bidi="hi-IN"/>
        </w:rPr>
        <w:t>διαδικασίες εκκίνησης και τερματισμού</w:t>
      </w:r>
      <w:r w:rsidRPr="004F7F56">
        <w:rPr>
          <w:rFonts w:ascii="Arial" w:eastAsia="Arial" w:hAnsi="Arial" w:cs="Arial"/>
          <w:color w:val="000000"/>
          <w:kern w:val="2"/>
          <w:lang w:eastAsia="zh-CN" w:bidi="hi-IN"/>
        </w:rPr>
        <w:t>. Να αναφερθούν οι προετοιμασίες που απαιτούνται, η συχνότητα τους και ο χρόνος περαίωσης τους.</w:t>
      </w:r>
    </w:p>
    <w:p w14:paraId="12122027"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κατατεθούν οι οδηγίες χρήσεως κάθε εξέτασης στα Ελληνικά.</w:t>
      </w:r>
    </w:p>
    <w:p w14:paraId="5C683503"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lastRenderedPageBreak/>
        <w:t xml:space="preserve">Ο προγραμματισμός, τα αποτελέσματα τόσο των δειγμάτων όσο και του ποιοτικού ελέγχου και της βαθμονόμησης των εξετάσεων, αλλά και η εν γένει </w:t>
      </w:r>
      <w:proofErr w:type="spellStart"/>
      <w:r w:rsidRPr="004F7F56">
        <w:rPr>
          <w:rFonts w:ascii="Arial" w:eastAsia="Arial" w:hAnsi="Arial" w:cs="Arial"/>
          <w:color w:val="000000"/>
          <w:kern w:val="2"/>
          <w:lang w:eastAsia="zh-CN" w:bidi="hi-IN"/>
        </w:rPr>
        <w:t>διαχείρηση</w:t>
      </w:r>
      <w:proofErr w:type="spellEnd"/>
      <w:r w:rsidRPr="004F7F56">
        <w:rPr>
          <w:rFonts w:ascii="Arial" w:eastAsia="Arial" w:hAnsi="Arial" w:cs="Arial"/>
          <w:color w:val="000000"/>
          <w:kern w:val="2"/>
          <w:lang w:eastAsia="zh-CN" w:bidi="hi-IN"/>
        </w:rPr>
        <w:t xml:space="preserve"> των αναλυτών να πραγματοποιείται από </w:t>
      </w:r>
      <w:r w:rsidRPr="004F7F56">
        <w:rPr>
          <w:rFonts w:ascii="Arial" w:eastAsia="Arial" w:hAnsi="Arial" w:cs="Arial"/>
          <w:b/>
          <w:bCs/>
          <w:i/>
          <w:iCs/>
          <w:color w:val="000000"/>
          <w:kern w:val="2"/>
          <w:lang w:eastAsia="zh-CN" w:bidi="hi-IN"/>
        </w:rPr>
        <w:t>μία και μόνο μονάδα ελέγχου.</w:t>
      </w:r>
    </w:p>
    <w:p w14:paraId="24C69174"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w:t>
      </w:r>
      <w:proofErr w:type="spellStart"/>
      <w:r w:rsidRPr="004F7F56">
        <w:rPr>
          <w:rFonts w:ascii="Arial" w:eastAsia="Arial" w:hAnsi="Arial" w:cs="Arial"/>
          <w:color w:val="000000"/>
          <w:kern w:val="2"/>
          <w:lang w:eastAsia="zh-CN" w:bidi="hi-IN"/>
        </w:rPr>
        <w:t>έχ</w:t>
      </w:r>
      <w:proofErr w:type="spellEnd"/>
      <w:r w:rsidRPr="004F7F56">
        <w:rPr>
          <w:rFonts w:ascii="Arial" w:eastAsia="Arial" w:hAnsi="Arial" w:cs="Arial"/>
          <w:color w:val="000000"/>
          <w:kern w:val="2"/>
          <w:lang w:val="en-US" w:eastAsia="zh-CN" w:bidi="hi-IN"/>
        </w:rPr>
        <w:t>o</w:t>
      </w:r>
      <w:proofErr w:type="spellStart"/>
      <w:r w:rsidRPr="004F7F56">
        <w:rPr>
          <w:rFonts w:ascii="Arial" w:eastAsia="Arial" w:hAnsi="Arial" w:cs="Arial"/>
          <w:color w:val="000000"/>
          <w:kern w:val="2"/>
          <w:lang w:eastAsia="zh-CN" w:bidi="hi-IN"/>
        </w:rPr>
        <w:t>υν</w:t>
      </w:r>
      <w:proofErr w:type="spellEnd"/>
      <w:r w:rsidRPr="004F7F56">
        <w:rPr>
          <w:rFonts w:ascii="Arial" w:eastAsia="Arial" w:hAnsi="Arial" w:cs="Arial"/>
          <w:color w:val="000000"/>
          <w:kern w:val="2"/>
          <w:lang w:eastAsia="zh-CN" w:bidi="hi-IN"/>
        </w:rPr>
        <w:t xml:space="preserve"> δυνατότητα αυτόματης εκτέλεσης άλλης εξέτασης, ανάλογα με το αποτέλεσμα της πρώτης </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Reflex</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Testing</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φωτομετρικής ή </w:t>
      </w:r>
      <w:proofErr w:type="spellStart"/>
      <w:r w:rsidRPr="004F7F56">
        <w:rPr>
          <w:rFonts w:ascii="Arial" w:eastAsia="Arial" w:hAnsi="Arial" w:cs="Arial"/>
          <w:color w:val="000000"/>
          <w:kern w:val="2"/>
          <w:lang w:eastAsia="zh-CN" w:bidi="hi-IN"/>
        </w:rPr>
        <w:t>ανοσοενζυμικής</w:t>
      </w:r>
      <w:proofErr w:type="spellEnd"/>
      <w:r w:rsidRPr="004F7F56">
        <w:rPr>
          <w:rFonts w:ascii="Arial" w:eastAsia="Arial" w:hAnsi="Arial" w:cs="Arial"/>
          <w:color w:val="000000"/>
          <w:kern w:val="2"/>
          <w:lang w:eastAsia="zh-CN" w:bidi="hi-IN"/>
        </w:rPr>
        <w:t>.</w:t>
      </w:r>
    </w:p>
    <w:p w14:paraId="70C6CF0D"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w:t>
      </w:r>
      <w:proofErr w:type="spellStart"/>
      <w:r w:rsidRPr="004F7F56">
        <w:rPr>
          <w:rFonts w:ascii="Arial" w:eastAsia="Arial" w:hAnsi="Arial" w:cs="Arial"/>
          <w:color w:val="000000"/>
          <w:kern w:val="2"/>
          <w:lang w:eastAsia="zh-CN" w:bidi="hi-IN"/>
        </w:rPr>
        <w:t>έχ</w:t>
      </w:r>
      <w:proofErr w:type="spellEnd"/>
      <w:r w:rsidRPr="004F7F56">
        <w:rPr>
          <w:rFonts w:ascii="Arial" w:eastAsia="Arial" w:hAnsi="Arial" w:cs="Arial"/>
          <w:color w:val="000000"/>
          <w:kern w:val="2"/>
          <w:lang w:val="en-US" w:eastAsia="zh-CN" w:bidi="hi-IN"/>
        </w:rPr>
        <w:t>o</w:t>
      </w:r>
      <w:proofErr w:type="spellStart"/>
      <w:r w:rsidRPr="004F7F56">
        <w:rPr>
          <w:rFonts w:ascii="Arial" w:eastAsia="Arial" w:hAnsi="Arial" w:cs="Arial"/>
          <w:color w:val="000000"/>
          <w:kern w:val="2"/>
          <w:lang w:eastAsia="zh-CN" w:bidi="hi-IN"/>
        </w:rPr>
        <w:t>υν</w:t>
      </w:r>
      <w:proofErr w:type="spellEnd"/>
      <w:r w:rsidRPr="004F7F56">
        <w:rPr>
          <w:rFonts w:ascii="Arial" w:eastAsia="Arial" w:hAnsi="Arial" w:cs="Arial"/>
          <w:color w:val="000000"/>
          <w:kern w:val="2"/>
          <w:lang w:eastAsia="zh-CN" w:bidi="hi-IN"/>
        </w:rPr>
        <w:t xml:space="preserve"> δυνατότητα αυτόματης επανάληψης </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rerun</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και αυτόματης επανάληψης με αραίωση</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auto</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dilution</w:t>
      </w:r>
      <w:r w:rsidRPr="004F7F56">
        <w:rPr>
          <w:rFonts w:ascii="Arial" w:eastAsia="Arial" w:hAnsi="Arial" w:cs="Arial"/>
          <w:b/>
          <w:bCs/>
          <w:i/>
          <w:iCs/>
          <w:color w:val="000000"/>
          <w:kern w:val="2"/>
          <w:lang w:eastAsia="zh-CN" w:bidi="hi-IN"/>
        </w:rPr>
        <w:t>)</w:t>
      </w:r>
      <w:r w:rsidRPr="004F7F56">
        <w:rPr>
          <w:rFonts w:ascii="Arial" w:eastAsia="Arial" w:hAnsi="Arial" w:cs="Arial"/>
          <w:color w:val="000000"/>
          <w:kern w:val="2"/>
          <w:lang w:eastAsia="zh-CN" w:bidi="hi-IN"/>
        </w:rPr>
        <w:t xml:space="preserve"> για αποτελέσματα εκτός ορίων, χωρίς να απαιτείται επανατοποθέτηση του δείγματος από τον χειριστή.</w:t>
      </w:r>
    </w:p>
    <w:p w14:paraId="1602239B"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Οι προσφερόμενοι αναλυτές να διαθέτουν </w:t>
      </w:r>
      <w:r w:rsidRPr="004F7F56">
        <w:rPr>
          <w:rFonts w:ascii="Arial" w:eastAsia="Arial" w:hAnsi="Arial" w:cs="Arial"/>
          <w:b/>
          <w:bCs/>
          <w:i/>
          <w:iCs/>
          <w:color w:val="000000"/>
          <w:kern w:val="2"/>
          <w:lang w:eastAsia="zh-CN" w:bidi="hi-IN"/>
        </w:rPr>
        <w:t>σύστημα  ελέγχου ποιότητας (</w:t>
      </w:r>
      <w:r w:rsidRPr="004F7F56">
        <w:rPr>
          <w:rFonts w:ascii="Arial" w:eastAsia="Arial" w:hAnsi="Arial" w:cs="Arial"/>
          <w:b/>
          <w:bCs/>
          <w:i/>
          <w:iCs/>
          <w:color w:val="000000"/>
          <w:kern w:val="2"/>
          <w:lang w:val="en-US" w:eastAsia="zh-CN" w:bidi="hi-IN"/>
        </w:rPr>
        <w:t>QC</w:t>
      </w:r>
      <w:r w:rsidRPr="004F7F56">
        <w:rPr>
          <w:rFonts w:ascii="Arial" w:eastAsia="Arial" w:hAnsi="Arial" w:cs="Arial"/>
          <w:b/>
          <w:bCs/>
          <w:i/>
          <w:iCs/>
          <w:color w:val="000000"/>
          <w:kern w:val="2"/>
          <w:lang w:eastAsia="zh-CN" w:bidi="hi-IN"/>
        </w:rPr>
        <w:t xml:space="preserve">) </w:t>
      </w:r>
      <w:r w:rsidRPr="004F7F56">
        <w:rPr>
          <w:rFonts w:ascii="Arial" w:eastAsia="Arial" w:hAnsi="Arial" w:cs="Arial"/>
          <w:color w:val="000000"/>
          <w:kern w:val="2"/>
          <w:lang w:eastAsia="zh-CN" w:bidi="hi-IN"/>
        </w:rPr>
        <w:t>με απεικόνιση διαγραμμάτων</w:t>
      </w:r>
      <w:r w:rsidRPr="004F7F56">
        <w:rPr>
          <w:rFonts w:ascii="Arial" w:eastAsia="Arial" w:hAnsi="Arial" w:cs="Arial"/>
          <w:b/>
          <w:bCs/>
          <w:i/>
          <w:iCs/>
          <w:color w:val="000000"/>
          <w:kern w:val="2"/>
          <w:lang w:eastAsia="zh-CN" w:bidi="hi-IN"/>
        </w:rPr>
        <w:t xml:space="preserve"> </w:t>
      </w:r>
      <w:r w:rsidRPr="004F7F56">
        <w:rPr>
          <w:rFonts w:ascii="Arial" w:eastAsia="Arial" w:hAnsi="Arial" w:cs="Arial"/>
          <w:b/>
          <w:bCs/>
          <w:i/>
          <w:iCs/>
          <w:color w:val="000000"/>
          <w:kern w:val="2"/>
          <w:lang w:val="en-US" w:eastAsia="zh-CN" w:bidi="hi-IN"/>
        </w:rPr>
        <w:t>Levey</w:t>
      </w:r>
      <w:r w:rsidRPr="004F7F56">
        <w:rPr>
          <w:rFonts w:ascii="Arial" w:eastAsia="Arial" w:hAnsi="Arial" w:cs="Arial"/>
          <w:b/>
          <w:bCs/>
          <w:i/>
          <w:iCs/>
          <w:color w:val="000000"/>
          <w:kern w:val="2"/>
          <w:lang w:eastAsia="zh-CN" w:bidi="hi-IN"/>
        </w:rPr>
        <w:t>-</w:t>
      </w:r>
      <w:r w:rsidRPr="004F7F56">
        <w:rPr>
          <w:rFonts w:ascii="Arial" w:eastAsia="Arial" w:hAnsi="Arial" w:cs="Arial"/>
          <w:b/>
          <w:bCs/>
          <w:i/>
          <w:iCs/>
          <w:color w:val="000000"/>
          <w:kern w:val="2"/>
          <w:lang w:val="en-US" w:eastAsia="zh-CN" w:bidi="hi-IN"/>
        </w:rPr>
        <w:t>Jennings</w:t>
      </w:r>
      <w:r w:rsidRPr="004F7F56">
        <w:rPr>
          <w:rFonts w:ascii="Arial" w:eastAsia="Arial" w:hAnsi="Arial" w:cs="Arial"/>
          <w:b/>
          <w:bCs/>
          <w:i/>
          <w:iCs/>
          <w:color w:val="000000"/>
          <w:kern w:val="2"/>
          <w:lang w:eastAsia="zh-CN" w:bidi="hi-IN"/>
        </w:rPr>
        <w:t xml:space="preserve"> </w:t>
      </w:r>
      <w:r w:rsidRPr="004F7F56">
        <w:rPr>
          <w:rFonts w:ascii="Arial" w:eastAsia="Arial" w:hAnsi="Arial" w:cs="Arial"/>
          <w:color w:val="000000"/>
          <w:kern w:val="2"/>
          <w:lang w:eastAsia="zh-CN" w:bidi="hi-IN"/>
        </w:rPr>
        <w:t>και με αποθήκευση των τιμών των ορών ελέγχου για μεγάλο χρονικό διάστημα. Η εισαγωγή των νέων τιμών ελέγχου ποιότητας (</w:t>
      </w:r>
      <w:r w:rsidRPr="004F7F56">
        <w:rPr>
          <w:rFonts w:ascii="Arial" w:eastAsia="Arial" w:hAnsi="Arial" w:cs="Arial"/>
          <w:color w:val="000000"/>
          <w:kern w:val="2"/>
          <w:lang w:val="en-US" w:eastAsia="zh-CN" w:bidi="hi-IN"/>
        </w:rPr>
        <w:t>controls</w:t>
      </w:r>
      <w:r w:rsidRPr="004F7F56">
        <w:rPr>
          <w:rFonts w:ascii="Arial" w:eastAsia="Arial" w:hAnsi="Arial" w:cs="Arial"/>
          <w:color w:val="000000"/>
          <w:kern w:val="2"/>
          <w:lang w:eastAsia="zh-CN" w:bidi="hi-IN"/>
        </w:rPr>
        <w:t>) και βαθμονομητών (</w:t>
      </w:r>
      <w:r w:rsidRPr="004F7F56">
        <w:rPr>
          <w:rFonts w:ascii="Arial" w:eastAsia="Arial" w:hAnsi="Arial" w:cs="Arial"/>
          <w:color w:val="000000"/>
          <w:kern w:val="2"/>
          <w:lang w:val="en-US" w:eastAsia="zh-CN" w:bidi="hi-IN"/>
        </w:rPr>
        <w:t>calibrators</w:t>
      </w:r>
      <w:r w:rsidRPr="004F7F56">
        <w:rPr>
          <w:rFonts w:ascii="Arial" w:eastAsia="Arial" w:hAnsi="Arial" w:cs="Arial"/>
          <w:color w:val="000000"/>
          <w:kern w:val="2"/>
          <w:lang w:eastAsia="zh-CN" w:bidi="hi-IN"/>
        </w:rPr>
        <w:t xml:space="preserve">) να γίνεται αυτόματα ηλεκτρονικά π.χ. </w:t>
      </w:r>
      <w:proofErr w:type="gramStart"/>
      <w:r w:rsidRPr="004F7F56">
        <w:rPr>
          <w:rFonts w:ascii="Arial" w:eastAsia="Arial" w:hAnsi="Arial" w:cs="Arial"/>
          <w:color w:val="000000"/>
          <w:kern w:val="2"/>
          <w:lang w:val="en-US" w:eastAsia="zh-CN" w:bidi="hi-IN"/>
        </w:rPr>
        <w:t>download</w:t>
      </w:r>
      <w:proofErr w:type="gramEnd"/>
      <w:r w:rsidRPr="004F7F56">
        <w:rPr>
          <w:rFonts w:ascii="Arial" w:eastAsia="Arial" w:hAnsi="Arial" w:cs="Arial"/>
          <w:color w:val="000000"/>
          <w:kern w:val="2"/>
          <w:lang w:eastAsia="zh-CN" w:bidi="hi-IN"/>
        </w:rPr>
        <w:t xml:space="preserve">, </w:t>
      </w:r>
      <w:r w:rsidRPr="004F7F56">
        <w:rPr>
          <w:rFonts w:ascii="Arial" w:eastAsia="Arial" w:hAnsi="Arial" w:cs="Arial"/>
          <w:color w:val="000000"/>
          <w:kern w:val="2"/>
          <w:lang w:val="en-US" w:eastAsia="zh-CN" w:bidi="hi-IN"/>
        </w:rPr>
        <w:t>USB</w:t>
      </w:r>
      <w:r w:rsidRPr="004F7F56">
        <w:rPr>
          <w:rFonts w:ascii="Arial" w:eastAsia="Arial" w:hAnsi="Arial" w:cs="Arial"/>
          <w:color w:val="000000"/>
          <w:kern w:val="2"/>
          <w:lang w:eastAsia="zh-CN" w:bidi="hi-IN"/>
        </w:rPr>
        <w:t xml:space="preserve">, </w:t>
      </w:r>
      <w:r w:rsidRPr="004F7F56">
        <w:rPr>
          <w:rFonts w:ascii="Arial" w:eastAsia="Arial" w:hAnsi="Arial" w:cs="Arial"/>
          <w:color w:val="000000"/>
          <w:kern w:val="2"/>
          <w:lang w:val="en-US" w:eastAsia="zh-CN" w:bidi="hi-IN"/>
        </w:rPr>
        <w:t>barcode</w:t>
      </w:r>
      <w:r w:rsidRPr="004F7F56">
        <w:rPr>
          <w:rFonts w:ascii="Arial" w:eastAsia="Arial" w:hAnsi="Arial" w:cs="Arial"/>
          <w:color w:val="000000"/>
          <w:kern w:val="2"/>
          <w:lang w:eastAsia="zh-CN" w:bidi="hi-IN"/>
        </w:rPr>
        <w:t xml:space="preserve"> ή άλλο τρόπο. </w:t>
      </w:r>
    </w:p>
    <w:p w14:paraId="6B1CAAC7"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διαθέτει σύστημα λεπτομερούς καταγραφής του αναλυτικού έργου ανά εξέταση (βαθμονομήσεις, εξετάσεις δειγμάτων, επίπεδα ποιοτικού ελέγχου).  </w:t>
      </w:r>
    </w:p>
    <w:p w14:paraId="45D07A58"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υπάρχει η δυνατότητα </w:t>
      </w:r>
      <w:r w:rsidRPr="004F7F56">
        <w:rPr>
          <w:rFonts w:ascii="Arial" w:eastAsia="Arial" w:hAnsi="Arial" w:cs="Arial"/>
          <w:b/>
          <w:bCs/>
          <w:i/>
          <w:iCs/>
          <w:color w:val="000000"/>
          <w:kern w:val="2"/>
          <w:lang w:eastAsia="zh-CN" w:bidi="hi-IN"/>
        </w:rPr>
        <w:t xml:space="preserve">αυτόματης επισήμανσης των αποτελεσμάτων  </w:t>
      </w:r>
      <w:r w:rsidRPr="004F7F56">
        <w:rPr>
          <w:rFonts w:ascii="Arial" w:eastAsia="Arial" w:hAnsi="Arial" w:cs="Arial"/>
          <w:color w:val="000000"/>
          <w:kern w:val="2"/>
          <w:lang w:eastAsia="zh-CN" w:bidi="hi-IN"/>
        </w:rPr>
        <w:t>των ασθενών, για εξετάσεις των οποίων ο ποιοτικός έλεγχος είναι εκτός ορίων.</w:t>
      </w:r>
    </w:p>
    <w:p w14:paraId="69F26B17"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Οι βιοχημικές </w:t>
      </w:r>
      <w:proofErr w:type="spellStart"/>
      <w:r w:rsidRPr="004F7F56">
        <w:rPr>
          <w:rFonts w:ascii="Arial" w:eastAsia="Arial" w:hAnsi="Arial" w:cs="Arial"/>
          <w:color w:val="000000"/>
          <w:kern w:val="2"/>
          <w:lang w:eastAsia="zh-CN" w:bidi="hi-IN"/>
        </w:rPr>
        <w:t>μοναδες</w:t>
      </w:r>
      <w:proofErr w:type="spellEnd"/>
      <w:r w:rsidRPr="004F7F56">
        <w:rPr>
          <w:rFonts w:ascii="Arial" w:eastAsia="Arial" w:hAnsi="Arial" w:cs="Arial"/>
          <w:color w:val="000000"/>
          <w:kern w:val="2"/>
          <w:lang w:eastAsia="zh-CN" w:bidi="hi-IN"/>
        </w:rPr>
        <w:t xml:space="preserve"> να διαθέτουν την δυνατότητα ελέγχου των δειγμάτων για</w:t>
      </w:r>
      <w:r w:rsidRPr="004F7F56">
        <w:rPr>
          <w:rFonts w:ascii="Arial" w:eastAsia="Arial" w:hAnsi="Arial" w:cs="Arial"/>
          <w:b/>
          <w:bCs/>
          <w:i/>
          <w:iCs/>
          <w:color w:val="000000"/>
          <w:kern w:val="2"/>
          <w:lang w:eastAsia="zh-CN" w:bidi="hi-IN"/>
        </w:rPr>
        <w:t xml:space="preserve"> </w:t>
      </w:r>
      <w:proofErr w:type="spellStart"/>
      <w:r w:rsidRPr="004F7F56">
        <w:rPr>
          <w:rFonts w:ascii="Arial" w:eastAsia="Arial" w:hAnsi="Arial" w:cs="Arial"/>
          <w:b/>
          <w:bCs/>
          <w:i/>
          <w:iCs/>
          <w:color w:val="000000"/>
          <w:kern w:val="2"/>
          <w:lang w:eastAsia="zh-CN" w:bidi="hi-IN"/>
        </w:rPr>
        <w:t>αιμόλυση</w:t>
      </w:r>
      <w:proofErr w:type="spellEnd"/>
      <w:r w:rsidRPr="004F7F56">
        <w:rPr>
          <w:rFonts w:ascii="Arial" w:eastAsia="Arial" w:hAnsi="Arial" w:cs="Arial"/>
          <w:b/>
          <w:bCs/>
          <w:i/>
          <w:iCs/>
          <w:color w:val="000000"/>
          <w:kern w:val="2"/>
          <w:lang w:eastAsia="zh-CN" w:bidi="hi-IN"/>
        </w:rPr>
        <w:t xml:space="preserve">, </w:t>
      </w:r>
      <w:proofErr w:type="spellStart"/>
      <w:r w:rsidRPr="004F7F56">
        <w:rPr>
          <w:rFonts w:ascii="Arial" w:eastAsia="Arial" w:hAnsi="Arial" w:cs="Arial"/>
          <w:b/>
          <w:bCs/>
          <w:i/>
          <w:iCs/>
          <w:color w:val="000000"/>
          <w:kern w:val="2"/>
          <w:lang w:eastAsia="zh-CN" w:bidi="hi-IN"/>
        </w:rPr>
        <w:t>λιπαιμία</w:t>
      </w:r>
      <w:proofErr w:type="spellEnd"/>
      <w:r w:rsidRPr="004F7F56">
        <w:rPr>
          <w:rFonts w:ascii="Arial" w:eastAsia="Arial" w:hAnsi="Arial" w:cs="Arial"/>
          <w:b/>
          <w:bCs/>
          <w:i/>
          <w:iCs/>
          <w:color w:val="000000"/>
          <w:kern w:val="2"/>
          <w:lang w:eastAsia="zh-CN" w:bidi="hi-IN"/>
        </w:rPr>
        <w:t>, ίκτερο</w:t>
      </w:r>
      <w:r w:rsidRPr="004F7F56">
        <w:rPr>
          <w:rFonts w:ascii="Arial" w:eastAsia="Arial" w:hAnsi="Arial" w:cs="Arial"/>
          <w:color w:val="000000"/>
          <w:kern w:val="2"/>
          <w:lang w:eastAsia="zh-CN" w:bidi="hi-IN"/>
        </w:rPr>
        <w:t xml:space="preserve">. Ο αναλυτής να επισημαίνει αυτόματα με την κατάλληλη επισήμανση την εξέταση που επηρεάζεται σε κάθε δείγμα με βάση το ποσοστό παρεμβολής. (Ο ετήσιος αριθμός δειγμάτων προς ανάλυση </w:t>
      </w:r>
      <w:proofErr w:type="spellStart"/>
      <w:r w:rsidRPr="004F7F56">
        <w:rPr>
          <w:rFonts w:ascii="Arial" w:eastAsia="Arial" w:hAnsi="Arial" w:cs="Arial"/>
          <w:color w:val="000000"/>
          <w:kern w:val="2"/>
          <w:lang w:eastAsia="zh-CN" w:bidi="hi-IN"/>
        </w:rPr>
        <w:t>έιναι</w:t>
      </w:r>
      <w:proofErr w:type="spellEnd"/>
      <w:r w:rsidRPr="004F7F56">
        <w:rPr>
          <w:rFonts w:ascii="Arial" w:eastAsia="Arial" w:hAnsi="Arial" w:cs="Arial"/>
          <w:b/>
          <w:bCs/>
          <w:i/>
          <w:iCs/>
          <w:color w:val="000000"/>
          <w:kern w:val="2"/>
          <w:lang w:eastAsia="zh-CN" w:bidi="hi-IN"/>
        </w:rPr>
        <w:t xml:space="preserve"> κατά προσέγγιση 65000.)</w:t>
      </w:r>
    </w:p>
    <w:p w14:paraId="14034B7E"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w:t>
      </w:r>
      <w:proofErr w:type="spellStart"/>
      <w:r w:rsidRPr="004F7F56">
        <w:rPr>
          <w:rFonts w:ascii="Arial" w:eastAsia="Arial" w:hAnsi="Arial" w:cs="Arial"/>
          <w:color w:val="000000"/>
          <w:kern w:val="2"/>
          <w:lang w:eastAsia="zh-CN" w:bidi="hi-IN"/>
        </w:rPr>
        <w:t>έχ</w:t>
      </w:r>
      <w:proofErr w:type="spellEnd"/>
      <w:r w:rsidRPr="004F7F56">
        <w:rPr>
          <w:rFonts w:ascii="Arial" w:eastAsia="Arial" w:hAnsi="Arial" w:cs="Arial"/>
          <w:color w:val="000000"/>
          <w:kern w:val="2"/>
          <w:lang w:val="en-US" w:eastAsia="zh-CN" w:bidi="hi-IN"/>
        </w:rPr>
        <w:t>o</w:t>
      </w:r>
      <w:proofErr w:type="spellStart"/>
      <w:r w:rsidRPr="004F7F56">
        <w:rPr>
          <w:rFonts w:ascii="Arial" w:eastAsia="Arial" w:hAnsi="Arial" w:cs="Arial"/>
          <w:color w:val="000000"/>
          <w:kern w:val="2"/>
          <w:lang w:eastAsia="zh-CN" w:bidi="hi-IN"/>
        </w:rPr>
        <w:t>υν</w:t>
      </w:r>
      <w:proofErr w:type="spellEnd"/>
      <w:r w:rsidRPr="004F7F56">
        <w:rPr>
          <w:rFonts w:ascii="Arial" w:eastAsia="Arial" w:hAnsi="Arial" w:cs="Arial"/>
          <w:color w:val="000000"/>
          <w:kern w:val="2"/>
          <w:lang w:eastAsia="zh-CN" w:bidi="hi-IN"/>
        </w:rPr>
        <w:t xml:space="preserve"> δυνατότητα αρχειοθέτησης αποτελεσμάτων.</w:t>
      </w:r>
    </w:p>
    <w:p w14:paraId="5D73D718" w14:textId="77777777" w:rsidR="004F7F56" w:rsidRPr="00DC4F82"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bookmarkStart w:id="1" w:name="_Hlk207839692"/>
      <w:r w:rsidRPr="00DC4F82">
        <w:rPr>
          <w:rFonts w:ascii="Arial" w:eastAsia="Arial" w:hAnsi="Arial" w:cs="Arial"/>
          <w:color w:val="000000"/>
          <w:kern w:val="2"/>
          <w:lang w:eastAsia="zh-CN" w:bidi="hi-IN"/>
        </w:rPr>
        <w:t xml:space="preserve">Οι προσφερόμενοι αναλυτές </w:t>
      </w:r>
      <w:r w:rsidR="00A5734F" w:rsidRPr="00DC4F82">
        <w:rPr>
          <w:rFonts w:ascii="Arial" w:eastAsia="Arial" w:hAnsi="Arial" w:cs="Arial"/>
          <w:color w:val="000000"/>
          <w:kern w:val="2"/>
          <w:lang w:eastAsia="zh-CN" w:bidi="hi-IN"/>
        </w:rPr>
        <w:t xml:space="preserve">θα πρέπει να </w:t>
      </w:r>
      <w:r w:rsidR="00A5734F" w:rsidRPr="00DC4F82">
        <w:rPr>
          <w:rFonts w:ascii="Arial" w:eastAsia="Arial" w:hAnsi="Arial" w:cs="Arial"/>
          <w:b/>
          <w:i/>
          <w:color w:val="000000"/>
          <w:kern w:val="2"/>
          <w:lang w:eastAsia="zh-CN" w:bidi="hi-IN"/>
        </w:rPr>
        <w:t>επικοινωνούν αμφίδρομα</w:t>
      </w:r>
      <w:r w:rsidRPr="00DC4F82">
        <w:rPr>
          <w:rFonts w:ascii="Arial" w:eastAsia="Arial" w:hAnsi="Arial" w:cs="Arial"/>
          <w:b/>
          <w:bCs/>
          <w:i/>
          <w:iCs/>
          <w:color w:val="000000"/>
          <w:kern w:val="2"/>
          <w:lang w:eastAsia="zh-CN" w:bidi="hi-IN"/>
        </w:rPr>
        <w:t xml:space="preserve"> με το </w:t>
      </w:r>
      <w:r w:rsidRPr="00DC4F82">
        <w:rPr>
          <w:rFonts w:ascii="Arial" w:eastAsia="Arial" w:hAnsi="Arial" w:cs="Arial"/>
          <w:b/>
          <w:bCs/>
          <w:i/>
          <w:iCs/>
          <w:color w:val="000000"/>
          <w:kern w:val="2"/>
          <w:lang w:val="en-US" w:eastAsia="zh-CN" w:bidi="hi-IN"/>
        </w:rPr>
        <w:t>LIS</w:t>
      </w:r>
      <w:r w:rsidRPr="00DC4F82">
        <w:rPr>
          <w:rFonts w:ascii="Arial" w:eastAsia="Arial" w:hAnsi="Arial" w:cs="Arial"/>
          <w:b/>
          <w:bCs/>
          <w:i/>
          <w:iCs/>
          <w:color w:val="000000"/>
          <w:kern w:val="2"/>
          <w:lang w:eastAsia="zh-CN" w:bidi="hi-IN"/>
        </w:rPr>
        <w:t xml:space="preserve"> του εργαστηρίου</w:t>
      </w:r>
      <w:r w:rsidRPr="00DC4F82">
        <w:rPr>
          <w:rFonts w:ascii="Arial" w:eastAsia="Arial" w:hAnsi="Arial" w:cs="Arial"/>
          <w:color w:val="000000"/>
          <w:kern w:val="2"/>
          <w:lang w:eastAsia="zh-CN" w:bidi="hi-IN"/>
        </w:rPr>
        <w:t>. Το κόστος της σύνδεσης θα επιβαρύνει τον ανάδοχο</w:t>
      </w:r>
      <w:r w:rsidRPr="00DC4F82">
        <w:rPr>
          <w:rFonts w:ascii="Arial" w:eastAsia="Arial" w:hAnsi="Arial" w:cs="Arial"/>
          <w:b/>
          <w:bCs/>
          <w:color w:val="C9211E"/>
          <w:kern w:val="2"/>
          <w:lang w:eastAsia="zh-CN" w:bidi="hi-IN"/>
        </w:rPr>
        <w:t>.</w:t>
      </w:r>
    </w:p>
    <w:bookmarkEnd w:id="1"/>
    <w:p w14:paraId="400FA802"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έχουν τη δυνατότητα διαχείρισης αποτελεσμάτων εργαστηριακών εξετάσεων που αφορούν δείγματα ασθενών και ποιοτικού ελέγχου. Το λογισμικό των συστημάτων θα πρέπει να επιτρέπει την αυτοματοποιημένη απελευθέρωση αποτελεσμάτων βάσει κανόνων που θα ορίσει το εργαστήριο. Να επιτρέπει την </w:t>
      </w:r>
      <w:proofErr w:type="spellStart"/>
      <w:r w:rsidRPr="004F7F56">
        <w:rPr>
          <w:rFonts w:ascii="Arial" w:eastAsia="Arial" w:hAnsi="Arial" w:cs="Arial"/>
          <w:color w:val="000000"/>
          <w:kern w:val="2"/>
          <w:lang w:eastAsia="zh-CN" w:bidi="hi-IN"/>
        </w:rPr>
        <w:t>ιχνηλάτηση</w:t>
      </w:r>
      <w:proofErr w:type="spellEnd"/>
      <w:r w:rsidRPr="004F7F56">
        <w:rPr>
          <w:rFonts w:ascii="Arial" w:eastAsia="Arial" w:hAnsi="Arial" w:cs="Arial"/>
          <w:color w:val="000000"/>
          <w:kern w:val="2"/>
          <w:lang w:eastAsia="zh-CN" w:bidi="hi-IN"/>
        </w:rPr>
        <w:t xml:space="preserve"> του δείγματος, των αποτελεσμάτων και πιθανών </w:t>
      </w:r>
      <w:r w:rsidRPr="004F7F56">
        <w:rPr>
          <w:rFonts w:ascii="Arial" w:eastAsia="Arial" w:hAnsi="Arial" w:cs="Arial"/>
          <w:color w:val="000000"/>
          <w:kern w:val="2"/>
          <w:lang w:val="en-US" w:eastAsia="zh-CN" w:bidi="hi-IN"/>
        </w:rPr>
        <w:t>alarm</w:t>
      </w:r>
      <w:r w:rsidRPr="004F7F56">
        <w:rPr>
          <w:rFonts w:ascii="Arial" w:eastAsia="Arial" w:hAnsi="Arial" w:cs="Arial"/>
          <w:color w:val="000000"/>
          <w:kern w:val="2"/>
          <w:lang w:eastAsia="zh-CN" w:bidi="hi-IN"/>
        </w:rPr>
        <w:t xml:space="preserve"> της ανάλυσης και των αποτελεσμάτων ελέγχου ποιότητας των εξετάσεων μέχρι την απελευθέρωση τους. Αν απαιτείται, για την κάλυψη των ανωτέρω, να προσφερθεί </w:t>
      </w:r>
      <w:r w:rsidRPr="004F7F56">
        <w:rPr>
          <w:rFonts w:ascii="Arial" w:eastAsia="Arial" w:hAnsi="Arial" w:cs="Arial"/>
          <w:b/>
          <w:bCs/>
          <w:i/>
          <w:iCs/>
          <w:color w:val="000000"/>
          <w:kern w:val="2"/>
          <w:lang w:eastAsia="zh-CN" w:bidi="hi-IN"/>
        </w:rPr>
        <w:t>ενδιάμεσο λογισμικό</w:t>
      </w:r>
      <w:r w:rsidRPr="004F7F56">
        <w:rPr>
          <w:rFonts w:ascii="Arial" w:eastAsia="Arial" w:hAnsi="Arial" w:cs="Arial"/>
          <w:color w:val="000000"/>
          <w:kern w:val="2"/>
          <w:lang w:eastAsia="zh-CN" w:bidi="hi-IN"/>
        </w:rPr>
        <w:t xml:space="preserve"> που να μπορεί να συνδεθεί με το λογισμικό του εργαστηρίου (</w:t>
      </w:r>
      <w:r w:rsidRPr="004F7F56">
        <w:rPr>
          <w:rFonts w:ascii="Arial" w:eastAsia="Arial" w:hAnsi="Arial" w:cs="Arial"/>
          <w:color w:val="000000"/>
          <w:kern w:val="2"/>
          <w:lang w:val="en-US" w:eastAsia="zh-CN" w:bidi="hi-IN"/>
        </w:rPr>
        <w:t>LIS</w:t>
      </w:r>
      <w:r w:rsidRPr="004F7F56">
        <w:rPr>
          <w:rFonts w:ascii="Arial" w:eastAsia="Arial" w:hAnsi="Arial" w:cs="Arial"/>
          <w:color w:val="000000"/>
          <w:kern w:val="2"/>
          <w:lang w:eastAsia="zh-CN" w:bidi="hi-IN"/>
        </w:rPr>
        <w:t>). Να υπάρχει η δυνατότητα πρόσβασης σε αυτό από οποιοδήποτε υπολογιστή του εργαστηρίου χωρίς την ανάγκη εγκατάστασης ειδικού λογισμικού. Το λογισμικό αυτό  να διαθέτει εξ αποστάσεως υποστήριξη .</w:t>
      </w:r>
    </w:p>
    <w:p w14:paraId="33AD2AF8"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Για κάθε ένα από τα προσφερόμενα αναλυτικά συστήματα, να υπάρχει πρόβλεψη για </w:t>
      </w:r>
      <w:r w:rsidRPr="004F7F56">
        <w:rPr>
          <w:rFonts w:ascii="Arial" w:eastAsia="Arial" w:hAnsi="Arial" w:cs="Arial"/>
          <w:b/>
          <w:bCs/>
          <w:i/>
          <w:iCs/>
          <w:color w:val="000000"/>
          <w:kern w:val="2"/>
          <w:lang w:eastAsia="zh-CN" w:bidi="hi-IN"/>
        </w:rPr>
        <w:t>εκτυπωτή</w:t>
      </w:r>
      <w:r w:rsidRPr="004F7F56">
        <w:rPr>
          <w:rFonts w:ascii="Arial" w:eastAsia="Arial" w:hAnsi="Arial" w:cs="Arial"/>
          <w:color w:val="000000"/>
          <w:kern w:val="2"/>
          <w:lang w:eastAsia="zh-CN" w:bidi="hi-IN"/>
        </w:rPr>
        <w:t xml:space="preserve"> για έκδοση αποτελεσμάτων σε περίπτωση «πτώσης» του LIS του εργαστηρίου.</w:t>
      </w:r>
    </w:p>
    <w:p w14:paraId="1556488F"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προσφερθεί σύστημα διαχείρισης αποθήκης που να μπορεί να αναγνωρίζει τα υλικά με ετικέτες γραμμικού  </w:t>
      </w:r>
      <w:r w:rsidRPr="004F7F56">
        <w:rPr>
          <w:rFonts w:ascii="Arial" w:eastAsia="Arial" w:hAnsi="Arial" w:cs="Arial"/>
          <w:color w:val="2C363A"/>
          <w:kern w:val="2"/>
          <w:lang w:eastAsia="zh-CN" w:bidi="hi-IN"/>
        </w:rPr>
        <w:t xml:space="preserve">κώδικα ή </w:t>
      </w:r>
      <w:r w:rsidRPr="004F7F56">
        <w:rPr>
          <w:rFonts w:ascii="Arial" w:eastAsia="Arial" w:hAnsi="Arial" w:cs="Arial"/>
          <w:color w:val="2C363A"/>
          <w:kern w:val="2"/>
          <w:lang w:val="en-US" w:eastAsia="zh-CN" w:bidi="hi-IN"/>
        </w:rPr>
        <w:t>RFID</w:t>
      </w:r>
      <w:r w:rsidRPr="004F7F56">
        <w:rPr>
          <w:rFonts w:ascii="Arial" w:eastAsia="Arial" w:hAnsi="Arial" w:cs="Arial"/>
          <w:color w:val="2C363A"/>
          <w:kern w:val="2"/>
          <w:lang w:eastAsia="zh-CN" w:bidi="hi-IN"/>
        </w:rPr>
        <w:t xml:space="preserve"> χωρίς να απαιτεί επικόλληση ειδικής ετικέτας σε είδη του προμηθευτή. Να μπορεί να ενημερώνει και να δημιουργεί αναφορές για ημερομηνίες λήξης και απόθεμα και να μπορεί να προετοιμάζει τις επόμενες παραγγελίες με βάση τα καθοριζόμενα από τον χρήστη όρια. Να υπάρχει η δυνατότητα πρόσβασης και από άλλον επιπλέον υπολογιστή του εργαστηρίου. Να έχει δυνατότητα επιπλέον διαχείρισης περισσοτέρων </w:t>
      </w:r>
      <w:r w:rsidRPr="004F7F56">
        <w:rPr>
          <w:rFonts w:ascii="Arial" w:eastAsia="Arial" w:hAnsi="Arial" w:cs="Arial"/>
          <w:color w:val="2C363A"/>
          <w:kern w:val="2"/>
          <w:lang w:eastAsia="zh-CN" w:bidi="hi-IN"/>
        </w:rPr>
        <w:lastRenderedPageBreak/>
        <w:t xml:space="preserve">προϊόντων τρίτων  προμηθευτών, καθώς και παρακολούθησης του αποθέματος με συγκεκριμένους κανόνες  σύμφωνα με το χρόνο λήξης των υλικών. </w:t>
      </w:r>
    </w:p>
    <w:p w14:paraId="2A2A4EF9" w14:textId="77777777" w:rsidR="004F7F56" w:rsidRPr="00DC4F82"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bookmarkStart w:id="2" w:name="_Hlk207839839"/>
      <w:r w:rsidRPr="00DC4F82">
        <w:rPr>
          <w:rFonts w:ascii="Arial" w:eastAsia="Arial" w:hAnsi="Arial" w:cs="Arial"/>
          <w:color w:val="000000"/>
          <w:kern w:val="2"/>
          <w:lang w:eastAsia="zh-CN" w:bidi="hi-IN"/>
        </w:rPr>
        <w:t xml:space="preserve">Να </w:t>
      </w:r>
      <w:r w:rsidR="00753572" w:rsidRPr="00DC4F82">
        <w:rPr>
          <w:rFonts w:ascii="Arial" w:eastAsia="Arial" w:hAnsi="Arial" w:cs="Arial"/>
          <w:color w:val="000000"/>
          <w:kern w:val="2"/>
          <w:lang w:eastAsia="zh-CN" w:bidi="hi-IN"/>
        </w:rPr>
        <w:t>παρέχεται</w:t>
      </w:r>
      <w:r w:rsidRPr="00DC4F82">
        <w:rPr>
          <w:rFonts w:ascii="Arial" w:eastAsia="Arial" w:hAnsi="Arial" w:cs="Arial"/>
          <w:color w:val="000000"/>
          <w:kern w:val="2"/>
          <w:lang w:eastAsia="zh-CN" w:bidi="hi-IN"/>
        </w:rPr>
        <w:t xml:space="preserve"> </w:t>
      </w:r>
      <w:r w:rsidRPr="00DC4F82">
        <w:rPr>
          <w:rFonts w:ascii="Arial" w:eastAsia="Arial" w:hAnsi="Arial" w:cs="Arial"/>
          <w:b/>
          <w:bCs/>
          <w:i/>
          <w:iCs/>
          <w:color w:val="000000"/>
          <w:kern w:val="2"/>
          <w:lang w:eastAsia="zh-CN" w:bidi="hi-IN"/>
        </w:rPr>
        <w:t>τεχνική υποστήριξη 24 ώρες το 24ωρο</w:t>
      </w:r>
      <w:r w:rsidRPr="00DC4F82">
        <w:rPr>
          <w:rFonts w:ascii="Arial" w:eastAsia="Arial" w:hAnsi="Arial" w:cs="Arial"/>
          <w:color w:val="000000"/>
          <w:kern w:val="2"/>
          <w:lang w:eastAsia="zh-CN" w:bidi="hi-IN"/>
        </w:rPr>
        <w:t xml:space="preserve"> και απομακρυσμένη πρόσβαση και παρέμβαση του τεχνικού τμήματος (</w:t>
      </w:r>
      <w:r w:rsidRPr="00DC4F82">
        <w:rPr>
          <w:rFonts w:ascii="Arial" w:eastAsia="Arial" w:hAnsi="Arial" w:cs="Arial"/>
          <w:color w:val="000000"/>
          <w:kern w:val="2"/>
          <w:lang w:val="en-US" w:eastAsia="zh-CN" w:bidi="hi-IN"/>
        </w:rPr>
        <w:t>service</w:t>
      </w:r>
      <w:r w:rsidRPr="00DC4F82">
        <w:rPr>
          <w:rFonts w:ascii="Arial" w:eastAsia="Arial" w:hAnsi="Arial" w:cs="Arial"/>
          <w:color w:val="000000"/>
          <w:kern w:val="2"/>
          <w:lang w:eastAsia="zh-CN" w:bidi="hi-IN"/>
        </w:rPr>
        <w:t>) του προμηθευτή/αναδόχου στους αναλυτές, προς επίλυση ή πρόληψη προβλημάτων.  Να διατίθεται τηλεφωνικό κέντρο υποστήριξης με την παραπάνω δυνατότητα ή/και πλατφόρμα διαμέσου διαδικτύου  ηλεκτρονικής υποβολής αιτήματος υποστήριξης.</w:t>
      </w:r>
    </w:p>
    <w:bookmarkEnd w:id="2"/>
    <w:p w14:paraId="342462B3"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Να υπάρχει πρόσβαση από το εργαστήριο ανά πάσα στιγμή στο </w:t>
      </w:r>
      <w:r w:rsidRPr="004F7F56">
        <w:rPr>
          <w:rFonts w:ascii="Arial" w:eastAsia="Arial" w:hAnsi="Arial" w:cs="Arial"/>
          <w:b/>
          <w:bCs/>
          <w:i/>
          <w:iCs/>
          <w:color w:val="000000"/>
          <w:kern w:val="2"/>
          <w:lang w:eastAsia="zh-CN" w:bidi="hi-IN"/>
        </w:rPr>
        <w:t>ψηφιακά καταγεγραμμένο ιστορικό κλήσεων</w:t>
      </w:r>
      <w:r w:rsidRPr="004F7F56">
        <w:rPr>
          <w:rFonts w:ascii="Arial" w:eastAsia="Arial" w:hAnsi="Arial" w:cs="Arial"/>
          <w:color w:val="000000"/>
          <w:kern w:val="2"/>
          <w:lang w:eastAsia="zh-CN" w:bidi="hi-IN"/>
        </w:rPr>
        <w:t>, με επισκόπηση όλων των αιτημάτων, συμπεριλαμβανομένων των σχετικών εργασιών συντήρησης και αναφορών.</w:t>
      </w:r>
    </w:p>
    <w:p w14:paraId="72EB485D"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 Να υπάρχει </w:t>
      </w:r>
      <w:r w:rsidR="000F1BD9">
        <w:rPr>
          <w:rFonts w:ascii="Arial" w:eastAsia="Arial" w:hAnsi="Arial" w:cs="Arial"/>
          <w:color w:val="000000"/>
          <w:kern w:val="2"/>
          <w:lang w:eastAsia="zh-CN" w:bidi="hi-IN"/>
        </w:rPr>
        <w:t>διαδικασία</w:t>
      </w:r>
      <w:r w:rsidRPr="004F7F56">
        <w:rPr>
          <w:rFonts w:ascii="Arial" w:eastAsia="Arial" w:hAnsi="Arial" w:cs="Arial"/>
          <w:color w:val="000000"/>
          <w:kern w:val="2"/>
          <w:lang w:eastAsia="zh-CN" w:bidi="hi-IN"/>
        </w:rPr>
        <w:t xml:space="preserve"> </w:t>
      </w:r>
      <w:r w:rsidRPr="004F7F56">
        <w:rPr>
          <w:rFonts w:ascii="Arial" w:eastAsia="Arial" w:hAnsi="Arial" w:cs="Arial"/>
          <w:b/>
          <w:bCs/>
          <w:color w:val="000000"/>
          <w:kern w:val="2"/>
          <w:lang w:eastAsia="zh-CN" w:bidi="hi-IN"/>
        </w:rPr>
        <w:t>απομακρυσμένου ελέγχου και διαχείρισης  των</w:t>
      </w:r>
      <w:r w:rsidRPr="004F7F56">
        <w:rPr>
          <w:rFonts w:ascii="Arial" w:eastAsia="Arial" w:hAnsi="Arial" w:cs="Arial"/>
          <w:color w:val="000000"/>
          <w:kern w:val="2"/>
          <w:lang w:eastAsia="zh-CN" w:bidi="hi-IN"/>
        </w:rPr>
        <w:t xml:space="preserve"> </w:t>
      </w:r>
      <w:r w:rsidRPr="004F7F56">
        <w:rPr>
          <w:rFonts w:ascii="Arial" w:eastAsia="Arial" w:hAnsi="Arial" w:cs="Arial"/>
          <w:b/>
          <w:bCs/>
          <w:i/>
          <w:iCs/>
          <w:color w:val="000000"/>
          <w:kern w:val="2"/>
          <w:lang w:eastAsia="zh-CN" w:bidi="hi-IN"/>
        </w:rPr>
        <w:t xml:space="preserve">αναλυτών </w:t>
      </w:r>
      <w:r w:rsidRPr="004F7F56">
        <w:rPr>
          <w:rFonts w:ascii="Arial" w:eastAsia="Arial" w:hAnsi="Arial" w:cs="Arial"/>
          <w:color w:val="000000"/>
          <w:kern w:val="2"/>
          <w:lang w:eastAsia="zh-CN" w:bidi="hi-IN"/>
        </w:rPr>
        <w:t xml:space="preserve">και από άλλους υπολογιστές ή ηλεκτρονικές συσκευές (πχ </w:t>
      </w:r>
      <w:r w:rsidRPr="004F7F56">
        <w:rPr>
          <w:rFonts w:ascii="Arial" w:eastAsia="Arial" w:hAnsi="Arial" w:cs="Arial"/>
          <w:b/>
          <w:bCs/>
          <w:color w:val="000000"/>
          <w:kern w:val="2"/>
          <w:lang w:val="en-US" w:eastAsia="zh-CN" w:bidi="hi-IN"/>
        </w:rPr>
        <w:t>tablets</w:t>
      </w:r>
      <w:r w:rsidRPr="004F7F56">
        <w:rPr>
          <w:rFonts w:ascii="Arial" w:eastAsia="Arial" w:hAnsi="Arial" w:cs="Arial"/>
          <w:color w:val="000000"/>
          <w:kern w:val="2"/>
          <w:lang w:eastAsia="zh-CN" w:bidi="hi-IN"/>
        </w:rPr>
        <w:t>) του εργαστηρίου.</w:t>
      </w:r>
    </w:p>
    <w:p w14:paraId="474401BC"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Το</w:t>
      </w:r>
      <w:r w:rsidRPr="004F7F56">
        <w:rPr>
          <w:rFonts w:ascii="Arial" w:eastAsia="Arial" w:hAnsi="Arial" w:cs="Arial"/>
          <w:b/>
          <w:bCs/>
          <w:i/>
          <w:iCs/>
          <w:color w:val="000000"/>
          <w:kern w:val="2"/>
          <w:lang w:eastAsia="zh-CN" w:bidi="hi-IN"/>
        </w:rPr>
        <w:t xml:space="preserve"> </w:t>
      </w:r>
      <w:proofErr w:type="spellStart"/>
      <w:r w:rsidRPr="004F7F56">
        <w:rPr>
          <w:rFonts w:ascii="Arial" w:eastAsia="Arial" w:hAnsi="Arial" w:cs="Arial"/>
          <w:b/>
          <w:bCs/>
          <w:i/>
          <w:iCs/>
          <w:color w:val="000000"/>
          <w:kern w:val="2"/>
          <w:lang w:eastAsia="zh-CN" w:bidi="hi-IN"/>
        </w:rPr>
        <w:t>service</w:t>
      </w:r>
      <w:proofErr w:type="spellEnd"/>
      <w:r w:rsidRPr="004F7F56">
        <w:rPr>
          <w:rFonts w:ascii="Arial" w:eastAsia="Arial" w:hAnsi="Arial" w:cs="Arial"/>
          <w:b/>
          <w:bCs/>
          <w:i/>
          <w:iCs/>
          <w:color w:val="000000"/>
          <w:kern w:val="2"/>
          <w:lang w:eastAsia="zh-CN" w:bidi="hi-IN"/>
        </w:rPr>
        <w:t xml:space="preserve"> και τα αναλώσιμα, </w:t>
      </w:r>
      <w:r w:rsidRPr="004F7F56">
        <w:rPr>
          <w:rFonts w:ascii="Arial" w:eastAsia="Arial" w:hAnsi="Arial" w:cs="Arial"/>
          <w:color w:val="000000"/>
          <w:kern w:val="2"/>
          <w:lang w:eastAsia="zh-CN" w:bidi="hi-IN"/>
        </w:rPr>
        <w:t>πέραν των αναφερομένων</w:t>
      </w:r>
      <w:r w:rsidRPr="004F7F56">
        <w:rPr>
          <w:rFonts w:ascii="Arial" w:eastAsia="Arial" w:hAnsi="Arial" w:cs="Arial"/>
          <w:b/>
          <w:bCs/>
          <w:i/>
          <w:iCs/>
          <w:color w:val="000000"/>
          <w:kern w:val="2"/>
          <w:lang w:eastAsia="zh-CN" w:bidi="hi-IN"/>
        </w:rPr>
        <w:t xml:space="preserve"> θα βαρύνουν τον ανάδοχο</w:t>
      </w:r>
      <w:r w:rsidRPr="004F7F56">
        <w:rPr>
          <w:rFonts w:ascii="Arial" w:eastAsia="Arial" w:hAnsi="Arial" w:cs="Arial"/>
          <w:color w:val="000000"/>
          <w:kern w:val="2"/>
          <w:lang w:eastAsia="zh-CN" w:bidi="hi-IN"/>
        </w:rPr>
        <w:t>, ο οποίος θα έχει και την υποχρέωση να εκπαιδεύσει τους χειριστές των αναλυτών δωρεάν, στο χώρο των εργαστηρίων του Νοσοκομείου</w:t>
      </w:r>
      <w:r w:rsidR="00C236CF">
        <w:rPr>
          <w:rFonts w:ascii="Arial" w:eastAsia="Arial" w:hAnsi="Arial" w:cs="Arial"/>
          <w:color w:val="000000"/>
          <w:kern w:val="2"/>
          <w:lang w:eastAsia="zh-CN" w:bidi="hi-IN"/>
        </w:rPr>
        <w:t>.</w:t>
      </w:r>
    </w:p>
    <w:p w14:paraId="17035D25"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Απαραίτητη προϋπόθεση είναι η σύνταξη του</w:t>
      </w:r>
      <w:r w:rsidRPr="004F7F56">
        <w:rPr>
          <w:rFonts w:ascii="Arial" w:eastAsia="Arial" w:hAnsi="Arial" w:cs="Arial"/>
          <w:b/>
          <w:bCs/>
          <w:i/>
          <w:iCs/>
          <w:color w:val="000000"/>
          <w:kern w:val="2"/>
          <w:lang w:eastAsia="zh-CN" w:bidi="hi-IN"/>
        </w:rPr>
        <w:t xml:space="preserve"> φύλλου συμμόρφωσης.</w:t>
      </w:r>
      <w:r w:rsidRPr="004F7F56">
        <w:rPr>
          <w:rFonts w:ascii="Arial" w:eastAsia="Arial" w:hAnsi="Arial" w:cs="Arial"/>
          <w:color w:val="000000"/>
          <w:kern w:val="2"/>
          <w:lang w:eastAsia="zh-CN" w:bidi="hi-IN"/>
        </w:rPr>
        <w:t xml:space="preserve"> Στο φύλλο συμμόρφωσης θα απαντώνται μια προς μια οι προδιαγραφές που έχουν τεθεί. Θα αναφέρεται αν εκπληρώνεται η προδιαγραφή, το βαθμό στον οποίο εκπληρώνεται ή αν δεν εκπληρώνεται. Προς απόδειξη δε των ισχυρισμών αυτών, θα πρέπει να γίνονται παραπομπές σε αποσπάσματα από </w:t>
      </w:r>
      <w:proofErr w:type="spellStart"/>
      <w:r w:rsidRPr="004F7F56">
        <w:rPr>
          <w:rFonts w:ascii="Arial" w:eastAsia="Arial" w:hAnsi="Arial" w:cs="Arial"/>
          <w:i/>
          <w:iCs/>
          <w:color w:val="000000"/>
          <w:kern w:val="2"/>
          <w:lang w:eastAsia="zh-CN" w:bidi="hi-IN"/>
        </w:rPr>
        <w:t>Operator</w:t>
      </w:r>
      <w:proofErr w:type="spellEnd"/>
      <w:r w:rsidRPr="004F7F56">
        <w:rPr>
          <w:rFonts w:ascii="Arial" w:eastAsia="Arial" w:hAnsi="Arial" w:cs="Arial"/>
          <w:i/>
          <w:iCs/>
          <w:color w:val="000000"/>
          <w:kern w:val="2"/>
          <w:lang w:eastAsia="zh-CN" w:bidi="hi-IN"/>
        </w:rPr>
        <w:t xml:space="preserve"> </w:t>
      </w:r>
      <w:proofErr w:type="spellStart"/>
      <w:r w:rsidRPr="004F7F56">
        <w:rPr>
          <w:rFonts w:ascii="Arial" w:eastAsia="Arial" w:hAnsi="Arial" w:cs="Arial"/>
          <w:i/>
          <w:iCs/>
          <w:color w:val="000000"/>
          <w:kern w:val="2"/>
          <w:lang w:eastAsia="zh-CN" w:bidi="hi-IN"/>
        </w:rPr>
        <w:t>Manual</w:t>
      </w:r>
      <w:proofErr w:type="spellEnd"/>
      <w:r w:rsidRPr="004F7F56">
        <w:rPr>
          <w:rFonts w:ascii="Arial" w:eastAsia="Arial" w:hAnsi="Arial" w:cs="Arial"/>
          <w:i/>
          <w:iCs/>
          <w:color w:val="000000"/>
          <w:kern w:val="2"/>
          <w:lang w:val="en-US" w:eastAsia="zh-CN" w:bidi="hi-IN"/>
        </w:rPr>
        <w:t>s</w:t>
      </w:r>
      <w:r w:rsidRPr="004F7F56">
        <w:rPr>
          <w:rFonts w:ascii="Arial" w:eastAsia="Arial" w:hAnsi="Arial" w:cs="Arial"/>
          <w:i/>
          <w:iCs/>
          <w:color w:val="000000"/>
          <w:kern w:val="2"/>
          <w:lang w:eastAsia="zh-CN" w:bidi="hi-IN"/>
        </w:rPr>
        <w:t xml:space="preserve"> </w:t>
      </w:r>
      <w:r w:rsidRPr="004F7F56">
        <w:rPr>
          <w:rFonts w:ascii="Arial" w:eastAsia="Arial" w:hAnsi="Arial" w:cs="Arial"/>
          <w:color w:val="000000"/>
          <w:kern w:val="2"/>
          <w:lang w:eastAsia="zh-CN" w:bidi="hi-IN"/>
        </w:rPr>
        <w:t xml:space="preserve">ή </w:t>
      </w:r>
      <w:proofErr w:type="spellStart"/>
      <w:r w:rsidRPr="004F7F56">
        <w:rPr>
          <w:rFonts w:ascii="Arial" w:eastAsia="Arial" w:hAnsi="Arial" w:cs="Arial"/>
          <w:i/>
          <w:iCs/>
          <w:color w:val="000000"/>
          <w:kern w:val="2"/>
          <w:lang w:eastAsia="zh-CN" w:bidi="hi-IN"/>
        </w:rPr>
        <w:t>prospectus</w:t>
      </w:r>
      <w:proofErr w:type="spellEnd"/>
      <w:r w:rsidRPr="004F7F56">
        <w:rPr>
          <w:rFonts w:ascii="Arial" w:eastAsia="Arial" w:hAnsi="Arial" w:cs="Arial"/>
          <w:color w:val="000000"/>
          <w:kern w:val="2"/>
          <w:lang w:eastAsia="zh-CN" w:bidi="hi-IN"/>
        </w:rPr>
        <w:t xml:space="preserve"> του προσφερόμενου οργάνου που θα προέρχονται από τον κατασκευαστικό οίκο (και όχι πλημμελώς μεταφρασμένα φυλλάδια) καθώς επίσης και σε επιστημονικές εκδόσεις και λοιπά επιστημονικά έντυπα που θα προέρχονται από το κατασκευαστικό οίκο του μηχανήματος. </w:t>
      </w:r>
    </w:p>
    <w:p w14:paraId="771911BB"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Να κατατεθεί πλή</w:t>
      </w:r>
      <w:r w:rsidRPr="004F7F56">
        <w:rPr>
          <w:rFonts w:ascii="Arial" w:eastAsia="Arial" w:hAnsi="Arial" w:cs="Arial"/>
          <w:color w:val="000000"/>
          <w:kern w:val="2"/>
          <w:shd w:val="clear" w:color="auto" w:fill="FFFFFF"/>
          <w:lang w:eastAsia="zh-CN" w:bidi="hi-IN"/>
        </w:rPr>
        <w:t xml:space="preserve">ρες εγχειρίδιο με σαφείς οδηγίες χρήσεως και λειτουργίας του μητρικού κατασκευαστικού οίκου </w:t>
      </w:r>
      <w:r w:rsidRPr="004F7F56">
        <w:rPr>
          <w:rFonts w:ascii="Arial" w:eastAsia="Arial" w:hAnsi="Arial" w:cs="Arial"/>
          <w:i/>
          <w:iCs/>
          <w:color w:val="000000"/>
          <w:kern w:val="2"/>
          <w:shd w:val="clear" w:color="auto" w:fill="FFFFFF"/>
          <w:lang w:eastAsia="zh-CN" w:bidi="hi-IN"/>
        </w:rPr>
        <w:t xml:space="preserve">(Operation </w:t>
      </w:r>
      <w:proofErr w:type="spellStart"/>
      <w:r w:rsidRPr="004F7F56">
        <w:rPr>
          <w:rFonts w:ascii="Arial" w:eastAsia="Arial" w:hAnsi="Arial" w:cs="Arial"/>
          <w:i/>
          <w:iCs/>
          <w:color w:val="000000"/>
          <w:kern w:val="2"/>
          <w:shd w:val="clear" w:color="auto" w:fill="FFFFFF"/>
          <w:lang w:eastAsia="zh-CN" w:bidi="hi-IN"/>
        </w:rPr>
        <w:t>Manuals</w:t>
      </w:r>
      <w:proofErr w:type="spellEnd"/>
      <w:r w:rsidRPr="004F7F56">
        <w:rPr>
          <w:rFonts w:ascii="Arial" w:eastAsia="Arial" w:hAnsi="Arial" w:cs="Arial"/>
          <w:i/>
          <w:iCs/>
          <w:color w:val="000000"/>
          <w:kern w:val="2"/>
          <w:shd w:val="clear" w:color="auto" w:fill="FFFFFF"/>
          <w:lang w:eastAsia="zh-CN" w:bidi="hi-IN"/>
        </w:rPr>
        <w:t>)</w:t>
      </w:r>
      <w:r w:rsidRPr="004F7F56">
        <w:rPr>
          <w:rFonts w:ascii="Arial" w:eastAsia="Arial" w:hAnsi="Arial" w:cs="Arial"/>
          <w:color w:val="000000"/>
          <w:kern w:val="2"/>
          <w:shd w:val="clear" w:color="auto" w:fill="FFFFFF"/>
          <w:lang w:eastAsia="zh-CN" w:bidi="hi-IN"/>
        </w:rPr>
        <w:t xml:space="preserve"> στην Ελληνική γλώσσα</w:t>
      </w:r>
      <w:r w:rsidRPr="004F7F56">
        <w:rPr>
          <w:rFonts w:ascii="Arial" w:eastAsia="Arial" w:hAnsi="Arial" w:cs="Arial"/>
          <w:color w:val="000000"/>
          <w:kern w:val="2"/>
          <w:lang w:eastAsia="zh-CN" w:bidi="hi-IN"/>
        </w:rPr>
        <w:t>.</w:t>
      </w:r>
    </w:p>
    <w:p w14:paraId="17CA231B"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Οι συμμετέχουσες στον διαγωνισμό εταιρείες δύνανται να προσφέρουν και τις εξετάσεις  που εκτελούνται από τους αναλυτές που διαθέτουν και δεν ζητούνται από την διακήρυξη. Η δε κατακύρωσή τους είναι στην αποκλειστική ευχέρεια του Νοσοκομείου αφού συνεκτιμηθεί η χρησιμότητά τους.</w:t>
      </w:r>
    </w:p>
    <w:p w14:paraId="40B17323" w14:textId="77777777" w:rsidR="004F7F56" w:rsidRPr="004F7F56" w:rsidRDefault="004F7F56" w:rsidP="00F9008D">
      <w:pPr>
        <w:widowControl/>
        <w:numPr>
          <w:ilvl w:val="0"/>
          <w:numId w:val="7"/>
        </w:numPr>
        <w:tabs>
          <w:tab w:val="left" w:pos="0"/>
        </w:tabs>
        <w:suppressAutoHyphens/>
        <w:autoSpaceDE/>
        <w:autoSpaceDN/>
        <w:adjustRightInd/>
        <w:spacing w:line="360" w:lineRule="auto"/>
        <w:ind w:left="737" w:hanging="340"/>
        <w:jc w:val="both"/>
        <w:rPr>
          <w:rFonts w:ascii="Arial" w:eastAsia="NSimSun" w:hAnsi="Arial" w:cs="Arial"/>
          <w:kern w:val="2"/>
          <w:lang w:eastAsia="zh-CN" w:bidi="hi-IN"/>
        </w:rPr>
      </w:pPr>
      <w:r w:rsidRPr="004F7F56">
        <w:rPr>
          <w:rFonts w:ascii="Arial" w:eastAsia="Arial" w:hAnsi="Arial" w:cs="Arial"/>
          <w:color w:val="000000"/>
          <w:kern w:val="2"/>
          <w:lang w:eastAsia="zh-CN" w:bidi="hi-IN"/>
        </w:rPr>
        <w:t>Όλες οι παραπάνω προδιαγραφές,</w:t>
      </w:r>
      <w:r w:rsidRPr="004F7F56">
        <w:rPr>
          <w:rFonts w:ascii="Arial" w:eastAsia="Arial" w:hAnsi="Arial" w:cs="Arial"/>
          <w:b/>
          <w:bCs/>
          <w:color w:val="000000"/>
          <w:kern w:val="2"/>
          <w:lang w:eastAsia="zh-CN" w:bidi="hi-IN"/>
        </w:rPr>
        <w:t xml:space="preserve"> θα πρέπει να πληρούνται και από τα δύο αναλυτικά συστήματα </w:t>
      </w:r>
      <w:r w:rsidRPr="004F7F56">
        <w:rPr>
          <w:rFonts w:ascii="Arial" w:eastAsia="Arial" w:hAnsi="Arial" w:cs="Arial"/>
          <w:color w:val="000000"/>
          <w:kern w:val="2"/>
          <w:lang w:eastAsia="zh-CN" w:bidi="hi-IN"/>
        </w:rPr>
        <w:t>(ΚΥΡΙΟ &amp; ΕΦΗΜΕΡΙΑΣ)</w:t>
      </w:r>
    </w:p>
    <w:p w14:paraId="729AE59F" w14:textId="77777777" w:rsidR="004F7F56" w:rsidRPr="00D72D13" w:rsidRDefault="004F7F56" w:rsidP="00D72D13">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r w:rsidRPr="00D72D13">
        <w:rPr>
          <w:rFonts w:ascii="Arial" w:eastAsia="Arial" w:hAnsi="Arial" w:cs="Arial"/>
          <w:color w:val="000000"/>
          <w:kern w:val="2"/>
          <w:shd w:val="clear" w:color="auto" w:fill="FFFFFF"/>
          <w:lang w:eastAsia="zh-CN" w:bidi="hi-IN"/>
        </w:rPr>
        <w:t xml:space="preserve"> </w:t>
      </w:r>
      <w:r w:rsidRPr="00DC4F82">
        <w:rPr>
          <w:rFonts w:ascii="Arial" w:eastAsia="Arial" w:hAnsi="Arial" w:cs="Arial"/>
          <w:color w:val="000000"/>
          <w:kern w:val="2"/>
          <w:shd w:val="clear" w:color="auto" w:fill="FFFFFF"/>
          <w:lang w:eastAsia="zh-CN" w:bidi="hi-IN"/>
        </w:rPr>
        <w:t>Ο ανάδοχος θα αναλάβει, καθ’</w:t>
      </w:r>
      <w:r w:rsidR="005B3380" w:rsidRPr="00DC4F82">
        <w:rPr>
          <w:rFonts w:ascii="Arial" w:eastAsia="Arial" w:hAnsi="Arial" w:cs="Arial"/>
          <w:color w:val="000000"/>
          <w:kern w:val="2"/>
          <w:shd w:val="clear" w:color="auto" w:fill="FFFFFF"/>
          <w:lang w:eastAsia="zh-CN" w:bidi="hi-IN"/>
        </w:rPr>
        <w:t xml:space="preserve"> </w:t>
      </w:r>
      <w:r w:rsidRPr="00DC4F82">
        <w:rPr>
          <w:rFonts w:ascii="Arial" w:eastAsia="Arial" w:hAnsi="Arial" w:cs="Arial"/>
          <w:color w:val="000000"/>
          <w:kern w:val="2"/>
          <w:shd w:val="clear" w:color="auto" w:fill="FFFFFF"/>
          <w:lang w:eastAsia="zh-CN" w:bidi="hi-IN"/>
        </w:rPr>
        <w:t xml:space="preserve">όλη την </w:t>
      </w:r>
      <w:r w:rsidR="005B3380" w:rsidRPr="00DC4F82">
        <w:rPr>
          <w:rFonts w:ascii="Arial" w:eastAsia="Arial" w:hAnsi="Arial" w:cs="Arial"/>
          <w:color w:val="000000"/>
          <w:kern w:val="2"/>
          <w:shd w:val="clear" w:color="auto" w:fill="FFFFFF"/>
          <w:lang w:eastAsia="zh-CN" w:bidi="hi-IN"/>
        </w:rPr>
        <w:t>διάρκεια</w:t>
      </w:r>
      <w:r w:rsidRPr="00DC4F82">
        <w:rPr>
          <w:rFonts w:ascii="Arial" w:eastAsia="Arial" w:hAnsi="Arial" w:cs="Arial"/>
          <w:color w:val="000000"/>
          <w:kern w:val="2"/>
          <w:shd w:val="clear" w:color="auto" w:fill="FFFFFF"/>
          <w:lang w:eastAsia="zh-CN" w:bidi="hi-IN"/>
        </w:rPr>
        <w:t xml:space="preserve"> της σύμβασης, το κόστος του </w:t>
      </w:r>
      <w:r w:rsidRPr="00DC4F82">
        <w:rPr>
          <w:rFonts w:ascii="Arial" w:eastAsia="Arial" w:hAnsi="Arial" w:cs="Arial"/>
          <w:b/>
          <w:bCs/>
          <w:color w:val="000000"/>
          <w:kern w:val="2"/>
          <w:shd w:val="clear" w:color="auto" w:fill="FFFFFF"/>
          <w:lang w:eastAsia="zh-CN" w:bidi="hi-IN"/>
        </w:rPr>
        <w:t>Εξωτερικού Ελέγχου Ποιότητας</w:t>
      </w:r>
      <w:r w:rsidRPr="00DC4F82">
        <w:rPr>
          <w:rFonts w:ascii="Arial" w:eastAsia="Arial" w:hAnsi="Arial" w:cs="Arial"/>
          <w:color w:val="000000"/>
          <w:kern w:val="2"/>
          <w:shd w:val="clear" w:color="auto" w:fill="FFFFFF"/>
          <w:lang w:eastAsia="zh-CN" w:bidi="hi-IN"/>
        </w:rPr>
        <w:t xml:space="preserve"> του Βιοχημικού Εργαστηρίου</w:t>
      </w:r>
      <w:r w:rsidR="00D72D13" w:rsidRPr="00DC4F82">
        <w:rPr>
          <w:rFonts w:ascii="Arial" w:eastAsia="Arial" w:hAnsi="Arial" w:cs="Arial"/>
          <w:color w:val="000000"/>
          <w:kern w:val="2"/>
          <w:shd w:val="clear" w:color="auto" w:fill="FFFFFF"/>
          <w:lang w:eastAsia="zh-CN" w:bidi="hi-IN"/>
        </w:rPr>
        <w:t xml:space="preserve">. </w:t>
      </w:r>
      <w:bookmarkStart w:id="3" w:name="_Hlk207840620"/>
      <w:r w:rsidRPr="00DC4F82">
        <w:rPr>
          <w:rFonts w:ascii="Arial" w:eastAsia="Arial" w:hAnsi="Arial" w:cs="Arial"/>
          <w:color w:val="000000"/>
          <w:kern w:val="2"/>
          <w:shd w:val="clear" w:color="auto" w:fill="FFFFFF"/>
          <w:lang w:eastAsia="zh-CN" w:bidi="hi-IN"/>
        </w:rPr>
        <w:t xml:space="preserve">Ο έλεγχος αυτός θα πρέπει να περιλαμβάνει </w:t>
      </w:r>
      <w:r w:rsidR="005B3380" w:rsidRPr="00DC4F82">
        <w:rPr>
          <w:rFonts w:ascii="Arial" w:eastAsia="Arial" w:hAnsi="Arial" w:cs="Arial"/>
          <w:color w:val="000000"/>
          <w:kern w:val="2"/>
          <w:shd w:val="clear" w:color="auto" w:fill="FFFFFF"/>
          <w:lang w:eastAsia="zh-CN" w:bidi="hi-IN"/>
        </w:rPr>
        <w:t xml:space="preserve">τουλάχιστον </w:t>
      </w:r>
      <w:r w:rsidRPr="00DC4F82">
        <w:rPr>
          <w:rFonts w:ascii="Arial" w:eastAsia="Arial" w:hAnsi="Arial" w:cs="Arial"/>
          <w:color w:val="000000"/>
          <w:kern w:val="2"/>
          <w:shd w:val="clear" w:color="auto" w:fill="FFFFFF"/>
          <w:lang w:eastAsia="zh-CN" w:bidi="hi-IN"/>
        </w:rPr>
        <w:t>τα κάτωθι προγράμματα:</w:t>
      </w:r>
      <w:r w:rsidR="00D72D13" w:rsidRPr="00D72D13">
        <w:rPr>
          <w:rFonts w:ascii="Arial" w:eastAsia="Arial" w:hAnsi="Arial" w:cs="Arial"/>
          <w:color w:val="000000"/>
          <w:kern w:val="2"/>
          <w:shd w:val="clear" w:color="auto" w:fill="FFFFFF"/>
          <w:lang w:eastAsia="zh-CN" w:bidi="hi-IN"/>
        </w:rPr>
        <w:br/>
      </w:r>
      <w:r w:rsidR="00D72D13" w:rsidRPr="00D72D13">
        <w:rPr>
          <w:rFonts w:ascii="Arial" w:eastAsia="NSimSun" w:hAnsi="Arial" w:cs="Arial"/>
          <w:kern w:val="2"/>
          <w:lang w:eastAsia="zh-CN" w:bidi="hi-IN"/>
        </w:rPr>
        <w:t>- πρόγραμμα Κλινικής Χημείας</w:t>
      </w:r>
      <w:r w:rsidR="00D72D13" w:rsidRPr="00D72D13">
        <w:rPr>
          <w:rFonts w:ascii="Arial" w:eastAsia="NSimSun" w:hAnsi="Arial" w:cs="Arial"/>
          <w:kern w:val="2"/>
          <w:lang w:eastAsia="zh-CN" w:bidi="hi-IN"/>
        </w:rPr>
        <w:br/>
        <w:t xml:space="preserve">- πρόγραμμα </w:t>
      </w:r>
      <w:proofErr w:type="spellStart"/>
      <w:r w:rsidR="00D72D13" w:rsidRPr="00D72D13">
        <w:rPr>
          <w:rFonts w:ascii="Arial" w:eastAsia="NSimSun" w:hAnsi="Arial" w:cs="Arial"/>
          <w:kern w:val="2"/>
          <w:lang w:eastAsia="zh-CN" w:bidi="hi-IN"/>
        </w:rPr>
        <w:t>γλυκοζυλιωμένης</w:t>
      </w:r>
      <w:proofErr w:type="spellEnd"/>
      <w:r w:rsidR="00D72D13" w:rsidRPr="00D72D13">
        <w:rPr>
          <w:rFonts w:ascii="Arial" w:eastAsia="NSimSun" w:hAnsi="Arial" w:cs="Arial"/>
          <w:kern w:val="2"/>
          <w:lang w:eastAsia="zh-CN" w:bidi="hi-IN"/>
        </w:rPr>
        <w:t xml:space="preserve"> αιμοσφαιρίνης</w:t>
      </w:r>
      <w:r w:rsidR="00D72D13" w:rsidRPr="00D72D13">
        <w:rPr>
          <w:rFonts w:ascii="Arial" w:eastAsia="NSimSun" w:hAnsi="Arial" w:cs="Arial"/>
          <w:kern w:val="2"/>
          <w:lang w:eastAsia="zh-CN" w:bidi="hi-IN"/>
        </w:rPr>
        <w:br/>
        <w:t xml:space="preserve">- πρόγραμμα δεικτών καρδιακής βλάβης και </w:t>
      </w:r>
      <w:proofErr w:type="spellStart"/>
      <w:r w:rsidR="00D72D13" w:rsidRPr="00D72D13">
        <w:rPr>
          <w:rFonts w:ascii="Arial" w:eastAsia="NSimSun" w:hAnsi="Arial" w:cs="Arial"/>
          <w:kern w:val="2"/>
          <w:lang w:eastAsia="zh-CN" w:bidi="hi-IN"/>
        </w:rPr>
        <w:t>hsCRP</w:t>
      </w:r>
      <w:proofErr w:type="spellEnd"/>
      <w:r w:rsidR="00D72D13" w:rsidRPr="00D72D13">
        <w:rPr>
          <w:rFonts w:ascii="Arial" w:eastAsia="NSimSun" w:hAnsi="Arial" w:cs="Arial"/>
          <w:kern w:val="2"/>
          <w:lang w:eastAsia="zh-CN" w:bidi="hi-IN"/>
        </w:rPr>
        <w:br/>
        <w:t>- πρόγραμμα ορμονών θυρεοειδούς</w:t>
      </w:r>
      <w:r w:rsidR="00D72D13" w:rsidRPr="00D72D13">
        <w:rPr>
          <w:rFonts w:ascii="Arial" w:eastAsia="NSimSun" w:hAnsi="Arial" w:cs="Arial"/>
          <w:kern w:val="2"/>
          <w:lang w:eastAsia="zh-CN" w:bidi="hi-IN"/>
        </w:rPr>
        <w:br/>
        <w:t>- πρόγραμμα δεικτών αναιμίας</w:t>
      </w:r>
      <w:r w:rsidR="00D72D13" w:rsidRPr="00D72D13">
        <w:rPr>
          <w:rFonts w:ascii="Arial" w:eastAsia="NSimSun" w:hAnsi="Arial" w:cs="Arial"/>
          <w:kern w:val="2"/>
          <w:lang w:eastAsia="zh-CN" w:bidi="hi-IN"/>
        </w:rPr>
        <w:br/>
        <w:t>- πρόγραμμα καρκινικών δεικτών</w:t>
      </w:r>
      <w:r w:rsidR="00D72D13" w:rsidRPr="00D72D13">
        <w:rPr>
          <w:rFonts w:ascii="Arial" w:eastAsia="NSimSun" w:hAnsi="Arial" w:cs="Arial"/>
          <w:kern w:val="2"/>
          <w:lang w:eastAsia="zh-CN" w:bidi="hi-IN"/>
        </w:rPr>
        <w:br/>
        <w:t xml:space="preserve">- πρόγραμμα ειδικών </w:t>
      </w:r>
      <w:proofErr w:type="spellStart"/>
      <w:r w:rsidR="00D72D13" w:rsidRPr="00D72D13">
        <w:rPr>
          <w:rFonts w:ascii="Arial" w:eastAsia="NSimSun" w:hAnsi="Arial" w:cs="Arial"/>
          <w:kern w:val="2"/>
          <w:lang w:eastAsia="zh-CN" w:bidi="hi-IN"/>
        </w:rPr>
        <w:t>πρωτεινών</w:t>
      </w:r>
      <w:proofErr w:type="spellEnd"/>
      <w:r w:rsidR="00D72D13" w:rsidRPr="00D72D13">
        <w:rPr>
          <w:rFonts w:ascii="Arial" w:eastAsia="NSimSun" w:hAnsi="Arial" w:cs="Arial"/>
          <w:kern w:val="2"/>
          <w:lang w:eastAsia="zh-CN" w:bidi="hi-IN"/>
        </w:rPr>
        <w:br/>
      </w:r>
      <w:r w:rsidR="00D72D13" w:rsidRPr="00D72D13">
        <w:rPr>
          <w:rFonts w:ascii="Arial" w:eastAsia="NSimSun" w:hAnsi="Arial" w:cs="Arial"/>
          <w:kern w:val="2"/>
          <w:lang w:eastAsia="zh-CN" w:bidi="hi-IN"/>
        </w:rPr>
        <w:lastRenderedPageBreak/>
        <w:t>- πρόγραμμα ορολογικών παραμέτρων Ι &amp; ΙΙ</w:t>
      </w:r>
      <w:r w:rsidR="00D72D13">
        <w:rPr>
          <w:rFonts w:ascii="Arial" w:eastAsia="NSimSun" w:hAnsi="Arial" w:cs="Arial"/>
          <w:kern w:val="2"/>
          <w:lang w:eastAsia="zh-CN" w:bidi="hi-IN"/>
        </w:rPr>
        <w:br/>
      </w:r>
      <w:r w:rsidR="00D72D13" w:rsidRPr="00D72D13">
        <w:rPr>
          <w:rFonts w:ascii="Arial" w:eastAsia="NSimSun" w:hAnsi="Arial" w:cs="Arial"/>
          <w:kern w:val="2"/>
          <w:lang w:eastAsia="zh-CN" w:bidi="hi-IN"/>
        </w:rPr>
        <w:t>- πρόγραμμα 25-υδροξυβιταμινης D</w:t>
      </w:r>
    </w:p>
    <w:p w14:paraId="3B67F1C8" w14:textId="77777777" w:rsidR="00D72D13" w:rsidRPr="00DC4F82" w:rsidRDefault="00D72D13" w:rsidP="00D72D13">
      <w:pPr>
        <w:widowControl/>
        <w:numPr>
          <w:ilvl w:val="0"/>
          <w:numId w:val="7"/>
        </w:numPr>
        <w:tabs>
          <w:tab w:val="left" w:pos="0"/>
        </w:tabs>
        <w:suppressAutoHyphens/>
        <w:autoSpaceDE/>
        <w:autoSpaceDN/>
        <w:adjustRightInd/>
        <w:spacing w:line="360" w:lineRule="auto"/>
        <w:jc w:val="both"/>
        <w:rPr>
          <w:rFonts w:ascii="Arial" w:eastAsia="NSimSun" w:hAnsi="Arial" w:cs="Arial"/>
          <w:kern w:val="2"/>
          <w:lang w:eastAsia="zh-CN" w:bidi="hi-IN"/>
        </w:rPr>
      </w:pPr>
      <w:bookmarkStart w:id="4" w:name="_Hlk207840679"/>
      <w:bookmarkEnd w:id="3"/>
      <w:r w:rsidRPr="00DC4F82">
        <w:rPr>
          <w:rFonts w:ascii="Arial" w:eastAsia="NSimSun" w:hAnsi="Arial" w:cs="Arial"/>
          <w:kern w:val="2"/>
          <w:lang w:eastAsia="zh-CN" w:bidi="hi-IN"/>
        </w:rPr>
        <w:t>Να παρέχεται η δυνατότητα έκδοσης στατιστικών αναφορών/πληροφοριών/κλινικών δεδομένων με βάση τα καταγεγραμμένα δεδομένα των ασθενών και των εξετάσεων (από το προσωπικό των Εργαστηρίων ή/και κάθε εξουσιοδοτημένο χρήστη), περιλαμβανομένων διοικητικών αναφορών, για το σύνολο των εργαστηριακών εξετάσεων που διενεργεί ο κάθε αναλυτής σε σχέση με τα αντιδραστήρια, που χρησιμοποιούνται για αυτές (καταγραφή αντιστοίχισης αριθμού διενέργειας εξετάσεων ανά συσκευασία αντιδραστηρίου με αριθμό διενέργειας εξετάσεων).</w:t>
      </w:r>
    </w:p>
    <w:p w14:paraId="1DB36A96" w14:textId="77777777" w:rsidR="00D72D13" w:rsidRPr="00826F0F" w:rsidRDefault="00D72D13" w:rsidP="001447E4">
      <w:pPr>
        <w:widowControl/>
        <w:numPr>
          <w:ilvl w:val="0"/>
          <w:numId w:val="7"/>
        </w:numPr>
        <w:tabs>
          <w:tab w:val="left" w:pos="0"/>
        </w:tabs>
        <w:suppressAutoHyphens/>
        <w:autoSpaceDE/>
        <w:autoSpaceDN/>
        <w:adjustRightInd/>
        <w:spacing w:line="360" w:lineRule="auto"/>
        <w:jc w:val="both"/>
        <w:rPr>
          <w:rFonts w:ascii="Arial" w:eastAsia="NSimSun" w:hAnsi="Arial" w:cs="Arial"/>
          <w:color w:val="000000"/>
          <w:kern w:val="2"/>
          <w:highlight w:val="green"/>
          <w:lang w:eastAsia="zh-CN" w:bidi="hi-IN"/>
        </w:rPr>
      </w:pPr>
      <w:r w:rsidRPr="00DC4F82">
        <w:rPr>
          <w:rFonts w:ascii="Arial" w:eastAsia="NSimSun" w:hAnsi="Arial" w:cs="Arial"/>
          <w:kern w:val="2"/>
          <w:lang w:eastAsia="zh-CN" w:bidi="hi-IN"/>
        </w:rPr>
        <w:t xml:space="preserve">Να παρέχεται η έκδοση στατιστικών στοιχείων (από το προσωπικό των Εργαστηρίων), για το σύνολο των </w:t>
      </w:r>
      <w:proofErr w:type="spellStart"/>
      <w:r w:rsidRPr="00DC4F82">
        <w:rPr>
          <w:rFonts w:ascii="Arial" w:eastAsia="NSimSun" w:hAnsi="Arial" w:cs="Arial"/>
          <w:kern w:val="2"/>
          <w:lang w:eastAsia="zh-CN" w:bidi="hi-IN"/>
        </w:rPr>
        <w:t>QCs</w:t>
      </w:r>
      <w:proofErr w:type="spellEnd"/>
      <w:r w:rsidRPr="00DC4F82">
        <w:rPr>
          <w:rFonts w:ascii="Arial" w:eastAsia="NSimSun" w:hAnsi="Arial" w:cs="Arial"/>
          <w:kern w:val="2"/>
          <w:lang w:eastAsia="zh-CN" w:bidi="hi-IN"/>
        </w:rPr>
        <w:t>, που χρησιμοποιούνται καθημερινά, εβδομαδιαίως, μηνιαίως, ετησίως (με δυνατότητα επιπλέον χρονικής παραμετροποίησης) με καταγραφή των μη αποδεκτών συσκευασιών</w:t>
      </w:r>
      <w:r w:rsidRPr="00826F0F">
        <w:rPr>
          <w:rFonts w:ascii="Arial" w:eastAsia="NSimSun" w:hAnsi="Arial" w:cs="Arial"/>
          <w:kern w:val="2"/>
          <w:highlight w:val="green"/>
          <w:lang w:eastAsia="zh-CN" w:bidi="hi-IN"/>
        </w:rPr>
        <w:t>.</w:t>
      </w:r>
    </w:p>
    <w:bookmarkEnd w:id="4"/>
    <w:p w14:paraId="070CC9AC" w14:textId="77777777" w:rsidR="00595A0D" w:rsidRDefault="00595A0D" w:rsidP="00F9008D">
      <w:pPr>
        <w:widowControl/>
        <w:tabs>
          <w:tab w:val="left" w:pos="0"/>
        </w:tabs>
        <w:suppressAutoHyphens/>
        <w:autoSpaceDE/>
        <w:autoSpaceDN/>
        <w:adjustRightInd/>
        <w:spacing w:line="360" w:lineRule="auto"/>
        <w:ind w:left="397"/>
        <w:jc w:val="both"/>
        <w:rPr>
          <w:rFonts w:ascii="Arial" w:eastAsia="Arial" w:hAnsi="Arial" w:cs="Arial"/>
          <w:b/>
          <w:bCs/>
          <w:i/>
          <w:iCs/>
          <w:color w:val="000000"/>
          <w:kern w:val="2"/>
          <w:lang w:eastAsia="zh-CN" w:bidi="hi-IN"/>
        </w:rPr>
      </w:pPr>
    </w:p>
    <w:p w14:paraId="10A18269" w14:textId="77777777" w:rsidR="004F7F56" w:rsidRPr="004F7F56" w:rsidRDefault="004F7F56" w:rsidP="00595A0D">
      <w:pPr>
        <w:widowControl/>
        <w:tabs>
          <w:tab w:val="left" w:pos="0"/>
        </w:tabs>
        <w:suppressAutoHyphens/>
        <w:autoSpaceDE/>
        <w:autoSpaceDN/>
        <w:adjustRightInd/>
        <w:spacing w:line="360" w:lineRule="auto"/>
        <w:ind w:left="397"/>
        <w:jc w:val="both"/>
        <w:rPr>
          <w:rFonts w:ascii="Arial" w:eastAsia="Arial" w:hAnsi="Arial" w:cs="Arial"/>
          <w:b/>
          <w:bCs/>
          <w:i/>
          <w:iCs/>
          <w:color w:val="000000"/>
          <w:kern w:val="2"/>
          <w:shd w:val="clear" w:color="auto" w:fill="FFFFFF"/>
          <w:lang w:eastAsia="zh-CN" w:bidi="hi-IN"/>
        </w:rPr>
      </w:pPr>
      <w:r w:rsidRPr="004F7F56">
        <w:rPr>
          <w:rFonts w:ascii="Arial" w:eastAsia="Arial" w:hAnsi="Arial" w:cs="Arial"/>
          <w:b/>
          <w:bCs/>
          <w:iCs/>
          <w:color w:val="000000"/>
          <w:kern w:val="2"/>
          <w:lang w:eastAsia="zh-CN" w:bidi="hi-IN"/>
        </w:rPr>
        <w:t xml:space="preserve">Α.  </w:t>
      </w:r>
      <w:r w:rsidRPr="004F7F56">
        <w:rPr>
          <w:rFonts w:ascii="Arial" w:eastAsia="Arial" w:hAnsi="Arial" w:cs="Arial"/>
          <w:b/>
          <w:bCs/>
          <w:iCs/>
          <w:color w:val="000000"/>
          <w:kern w:val="2"/>
          <w:shd w:val="clear" w:color="auto" w:fill="FFFFFF"/>
          <w:lang w:eastAsia="zh-CN" w:bidi="hi-IN"/>
        </w:rPr>
        <w:t>ΚΥΡΙΟ ΑΝΑΛΥΤΙΚΟ ΣΥΣΤΗΜΑ</w:t>
      </w:r>
    </w:p>
    <w:p w14:paraId="1F14AF18" w14:textId="77777777" w:rsidR="004F7F56" w:rsidRPr="00ED1C3C" w:rsidRDefault="004F7F56" w:rsidP="00F9008D">
      <w:pPr>
        <w:widowControl/>
        <w:numPr>
          <w:ilvl w:val="0"/>
          <w:numId w:val="8"/>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shd w:val="clear" w:color="auto" w:fill="FFFFFF"/>
          <w:lang w:eastAsia="zh-CN" w:bidi="hi-IN"/>
        </w:rPr>
        <w:t xml:space="preserve">Να είναι καινούργιο </w:t>
      </w:r>
      <w:r w:rsidR="004234D1">
        <w:rPr>
          <w:rFonts w:ascii="Arial" w:eastAsia="Arial" w:hAnsi="Arial" w:cs="Arial"/>
          <w:color w:val="000000"/>
          <w:kern w:val="2"/>
          <w:shd w:val="clear" w:color="auto" w:fill="FFFFFF"/>
          <w:lang w:eastAsia="zh-CN" w:bidi="hi-IN"/>
        </w:rPr>
        <w:t>και αμεταχείριστο</w:t>
      </w:r>
      <w:r w:rsidRPr="004F7F56">
        <w:rPr>
          <w:rFonts w:ascii="Arial" w:eastAsia="Arial" w:hAnsi="Arial" w:cs="Arial"/>
          <w:color w:val="000000"/>
          <w:kern w:val="2"/>
          <w:lang w:eastAsia="zh-CN" w:bidi="hi-IN"/>
        </w:rPr>
        <w:t xml:space="preserve"> και να αποτελεί το τελευταίο εμπορικά μοντέλο που διαθέτει ο εκάστοτε προμηθευτής ανά κατηγορία, βάσει ταχύτητας.</w:t>
      </w:r>
    </w:p>
    <w:p w14:paraId="778DE0FD" w14:textId="77777777" w:rsidR="00ED1C3C" w:rsidRPr="004F7F56" w:rsidRDefault="00ED1C3C" w:rsidP="00F9008D">
      <w:pPr>
        <w:widowControl/>
        <w:numPr>
          <w:ilvl w:val="0"/>
          <w:numId w:val="8"/>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Pr>
          <w:rFonts w:ascii="Arial" w:eastAsia="Arial" w:hAnsi="Arial" w:cs="Arial"/>
          <w:color w:val="000000"/>
          <w:kern w:val="2"/>
          <w:lang w:eastAsia="zh-CN" w:bidi="hi-IN"/>
        </w:rPr>
        <w:t>Να δύναται να εκτελέσει όλες τις εξετάσεις που περιλαμβάνονται στον Πίνακα 1.</w:t>
      </w:r>
    </w:p>
    <w:p w14:paraId="18FD4FBC" w14:textId="77777777" w:rsidR="004F7F56" w:rsidRPr="004F7F56" w:rsidRDefault="004F7F56" w:rsidP="00F9008D">
      <w:pPr>
        <w:widowControl/>
        <w:numPr>
          <w:ilvl w:val="0"/>
          <w:numId w:val="8"/>
        </w:numPr>
        <w:tabs>
          <w:tab w:val="clear" w:pos="720"/>
          <w:tab w:val="left" w:pos="0"/>
        </w:tabs>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Arial" w:hAnsi="Arial" w:cs="Arial"/>
          <w:color w:val="000000"/>
          <w:kern w:val="2"/>
          <w:shd w:val="clear" w:color="auto" w:fill="FFFFFF"/>
          <w:lang w:eastAsia="zh-CN" w:bidi="hi-IN"/>
        </w:rPr>
        <w:t xml:space="preserve">Η βιοχημική μονάδα, να δύναται να εκτελέσει, ταυτόχρονα,  </w:t>
      </w:r>
      <w:r w:rsidRPr="004F7F56">
        <w:rPr>
          <w:rFonts w:ascii="Arial" w:eastAsia="Arial" w:hAnsi="Arial" w:cs="Arial"/>
          <w:b/>
          <w:bCs/>
          <w:color w:val="000000"/>
          <w:kern w:val="2"/>
          <w:shd w:val="clear" w:color="auto" w:fill="FFFFFF"/>
          <w:lang w:eastAsia="zh-CN" w:bidi="hi-IN"/>
        </w:rPr>
        <w:t xml:space="preserve">τουλάχιστον </w:t>
      </w:r>
      <w:r w:rsidRPr="004F7F56">
        <w:rPr>
          <w:rFonts w:ascii="Arial" w:eastAsia="Arial" w:hAnsi="Arial" w:cs="Arial"/>
          <w:b/>
          <w:bCs/>
          <w:color w:val="000000"/>
          <w:kern w:val="2"/>
          <w:lang w:eastAsia="zh-CN" w:bidi="hi-IN"/>
        </w:rPr>
        <w:t>53</w:t>
      </w:r>
      <w:r w:rsidRPr="004F7F56">
        <w:rPr>
          <w:rFonts w:ascii="Arial" w:eastAsia="Arial" w:hAnsi="Arial" w:cs="Arial"/>
          <w:color w:val="000000"/>
          <w:kern w:val="2"/>
          <w:lang w:eastAsia="zh-CN" w:bidi="hi-IN"/>
        </w:rPr>
        <w:t xml:space="preserve"> διαφορετικές βιοχημικές εξετάσεις (επιπλέον των ηλεκτρολυτών K, </w:t>
      </w:r>
      <w:proofErr w:type="spellStart"/>
      <w:r w:rsidRPr="004F7F56">
        <w:rPr>
          <w:rFonts w:ascii="Arial" w:eastAsia="Arial" w:hAnsi="Arial" w:cs="Arial"/>
          <w:color w:val="000000"/>
          <w:kern w:val="2"/>
          <w:lang w:eastAsia="zh-CN" w:bidi="hi-IN"/>
        </w:rPr>
        <w:t>Na</w:t>
      </w:r>
      <w:proofErr w:type="spellEnd"/>
      <w:r w:rsidRPr="004F7F56">
        <w:rPr>
          <w:rFonts w:ascii="Arial" w:eastAsia="Arial" w:hAnsi="Arial" w:cs="Arial"/>
          <w:color w:val="000000"/>
          <w:kern w:val="2"/>
          <w:lang w:eastAsia="zh-CN" w:bidi="hi-IN"/>
        </w:rPr>
        <w:t xml:space="preserve">, </w:t>
      </w:r>
      <w:proofErr w:type="spellStart"/>
      <w:r w:rsidRPr="004F7F56">
        <w:rPr>
          <w:rFonts w:ascii="Arial" w:eastAsia="Arial" w:hAnsi="Arial" w:cs="Arial"/>
          <w:color w:val="000000"/>
          <w:kern w:val="2"/>
          <w:lang w:eastAsia="zh-CN" w:bidi="hi-IN"/>
        </w:rPr>
        <w:t>Cl</w:t>
      </w:r>
      <w:proofErr w:type="spellEnd"/>
      <w:r w:rsidRPr="004F7F56">
        <w:rPr>
          <w:rFonts w:ascii="Arial" w:eastAsia="Arial" w:hAnsi="Arial" w:cs="Arial"/>
          <w:color w:val="000000"/>
          <w:kern w:val="2"/>
          <w:lang w:eastAsia="zh-CN" w:bidi="hi-IN"/>
        </w:rPr>
        <w:t xml:space="preserve">). Η ανοσολογική μονάδα να δύναται να εκτελέσει, ταυτόχρονα </w:t>
      </w:r>
      <w:r w:rsidRPr="004F7F56">
        <w:rPr>
          <w:rFonts w:ascii="Arial" w:eastAsia="Arial" w:hAnsi="Arial" w:cs="Arial"/>
          <w:b/>
          <w:bCs/>
          <w:color w:val="000000"/>
          <w:kern w:val="2"/>
          <w:lang w:eastAsia="zh-CN" w:bidi="hi-IN"/>
        </w:rPr>
        <w:t xml:space="preserve">τουλάχιστον 39 </w:t>
      </w:r>
      <w:r w:rsidRPr="004F7F56">
        <w:rPr>
          <w:rFonts w:ascii="Arial" w:eastAsia="Arial" w:hAnsi="Arial" w:cs="Arial"/>
          <w:color w:val="000000"/>
          <w:kern w:val="2"/>
          <w:lang w:eastAsia="zh-CN" w:bidi="hi-IN"/>
        </w:rPr>
        <w:t>διαφορετικές ανοσολογικές εξετάσεις.</w:t>
      </w:r>
    </w:p>
    <w:p w14:paraId="48E8A2A8" w14:textId="77777777" w:rsidR="004F7F56" w:rsidRPr="004F7F56" w:rsidRDefault="004F7F56" w:rsidP="00F9008D">
      <w:pPr>
        <w:widowControl/>
        <w:numPr>
          <w:ilvl w:val="0"/>
          <w:numId w:val="8"/>
        </w:numPr>
        <w:tabs>
          <w:tab w:val="clear" w:pos="720"/>
          <w:tab w:val="left" w:pos="0"/>
        </w:tabs>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Arial" w:hAnsi="Arial" w:cs="Arial"/>
          <w:color w:val="000000"/>
          <w:kern w:val="2"/>
          <w:shd w:val="clear" w:color="auto" w:fill="FFFFFF"/>
          <w:lang w:eastAsia="zh-CN" w:bidi="hi-IN"/>
        </w:rPr>
        <w:t xml:space="preserve">Να </w:t>
      </w:r>
      <w:bookmarkStart w:id="5" w:name="_Hlk141879135"/>
      <w:r w:rsidRPr="004F7F56">
        <w:rPr>
          <w:rFonts w:ascii="Arial" w:eastAsia="Arial" w:hAnsi="Arial" w:cs="Arial"/>
          <w:color w:val="000000"/>
          <w:kern w:val="2"/>
          <w:shd w:val="clear" w:color="auto" w:fill="FFFFFF"/>
          <w:lang w:eastAsia="zh-CN" w:bidi="hi-IN"/>
        </w:rPr>
        <w:t xml:space="preserve">δέχεται </w:t>
      </w:r>
      <w:r w:rsidRPr="004F7F56">
        <w:rPr>
          <w:rFonts w:ascii="Arial" w:eastAsia="Arial" w:hAnsi="Arial" w:cs="Arial"/>
          <w:color w:val="000000"/>
          <w:kern w:val="2"/>
          <w:lang w:eastAsia="zh-CN" w:bidi="hi-IN"/>
        </w:rPr>
        <w:t>τουλάχιστον</w:t>
      </w:r>
      <w:r w:rsidRPr="004F7F56">
        <w:rPr>
          <w:rFonts w:ascii="Arial" w:eastAsia="Arial" w:hAnsi="Arial" w:cs="Arial"/>
          <w:b/>
          <w:bCs/>
          <w:color w:val="000000"/>
          <w:kern w:val="2"/>
          <w:lang w:eastAsia="zh-CN" w:bidi="hi-IN"/>
        </w:rPr>
        <w:t xml:space="preserve"> 300 </w:t>
      </w:r>
      <w:bookmarkEnd w:id="5"/>
      <w:r w:rsidRPr="004F7F56">
        <w:rPr>
          <w:rFonts w:ascii="Arial" w:eastAsia="Arial" w:hAnsi="Arial" w:cs="Arial"/>
          <w:b/>
          <w:bCs/>
          <w:color w:val="000000"/>
          <w:kern w:val="2"/>
          <w:lang w:eastAsia="zh-CN" w:bidi="hi-IN"/>
        </w:rPr>
        <w:t>δείγματα σε εφάπαξ φόρτωση.</w:t>
      </w:r>
      <w:r w:rsidRPr="004F7F56">
        <w:rPr>
          <w:rFonts w:ascii="Arial" w:eastAsia="Arial" w:hAnsi="Arial" w:cs="Arial"/>
          <w:color w:val="000000"/>
          <w:kern w:val="2"/>
          <w:shd w:val="clear" w:color="auto" w:fill="FFFFFF"/>
          <w:lang w:eastAsia="zh-CN" w:bidi="hi-IN"/>
        </w:rPr>
        <w:t xml:space="preserve"> Η φόρτωση των δειγμάτων να είναι συνεχής και να πραγματοποιείται από ένα σημείο.</w:t>
      </w:r>
    </w:p>
    <w:p w14:paraId="1FB4EC30" w14:textId="77777777" w:rsidR="004F7F56" w:rsidRPr="004F7F56" w:rsidRDefault="004F7F56" w:rsidP="00F9008D">
      <w:pPr>
        <w:widowControl/>
        <w:numPr>
          <w:ilvl w:val="0"/>
          <w:numId w:val="8"/>
        </w:numPr>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NSimSun" w:hAnsi="Arial" w:cs="Arial"/>
          <w:kern w:val="2"/>
          <w:lang w:eastAsia="zh-CN" w:bidi="hi-IN"/>
        </w:rPr>
        <w:t xml:space="preserve">Να περιλαμβάνει τις εξής αναλυτικές μονάδες: </w:t>
      </w:r>
    </w:p>
    <w:p w14:paraId="7AD5A927" w14:textId="77777777" w:rsidR="004F7F56" w:rsidRPr="004F7F56" w:rsidRDefault="004F7F56" w:rsidP="00F9008D">
      <w:pPr>
        <w:widowControl/>
        <w:suppressAutoHyphens/>
        <w:autoSpaceDE/>
        <w:autoSpaceDN/>
        <w:adjustRightInd/>
        <w:spacing w:line="360" w:lineRule="auto"/>
        <w:ind w:left="720"/>
        <w:contextualSpacing/>
        <w:jc w:val="both"/>
        <w:rPr>
          <w:rFonts w:ascii="Arial" w:eastAsia="NSimSun" w:hAnsi="Arial" w:cs="Arial"/>
          <w:kern w:val="2"/>
          <w:lang w:eastAsia="zh-CN" w:bidi="hi-IN"/>
        </w:rPr>
      </w:pPr>
      <w:r w:rsidRPr="004F7F56">
        <w:rPr>
          <w:rFonts w:ascii="Arial" w:eastAsia="NSimSun" w:hAnsi="Arial" w:cs="Arial"/>
          <w:b/>
          <w:bCs/>
          <w:kern w:val="2"/>
          <w:shd w:val="clear" w:color="auto" w:fill="FFFFFF"/>
          <w:lang w:eastAsia="zh-CN" w:bidi="hi-IN"/>
        </w:rPr>
        <w:t>Α.</w:t>
      </w:r>
      <w:r w:rsidRPr="004F7F56">
        <w:rPr>
          <w:rFonts w:ascii="Arial" w:eastAsia="NSimSun" w:hAnsi="Arial" w:cs="Arial"/>
          <w:kern w:val="2"/>
          <w:shd w:val="clear" w:color="auto" w:fill="FFFFFF"/>
          <w:lang w:eastAsia="zh-CN" w:bidi="hi-IN"/>
        </w:rPr>
        <w:t xml:space="preserve"> </w:t>
      </w:r>
      <w:r w:rsidRPr="004F7F56">
        <w:rPr>
          <w:rFonts w:ascii="Arial" w:eastAsia="NSimSun" w:hAnsi="Arial" w:cs="Arial"/>
          <w:b/>
          <w:bCs/>
          <w:kern w:val="2"/>
          <w:shd w:val="clear" w:color="auto" w:fill="FFFFFF"/>
          <w:lang w:eastAsia="zh-CN" w:bidi="hi-IN"/>
        </w:rPr>
        <w:t>μία Φωτομετρική μονάδα</w:t>
      </w:r>
      <w:r w:rsidRPr="004F7F56">
        <w:rPr>
          <w:rFonts w:ascii="Arial" w:eastAsia="NSimSun" w:hAnsi="Arial" w:cs="Arial"/>
          <w:kern w:val="2"/>
          <w:shd w:val="clear" w:color="auto" w:fill="FFFFFF"/>
          <w:lang w:eastAsia="zh-CN" w:bidi="hi-IN"/>
        </w:rPr>
        <w:t>, ονομαστικής παραγωγικότητας  τουλάχιστον</w:t>
      </w:r>
      <w:r w:rsidRPr="004F7F56">
        <w:rPr>
          <w:rFonts w:ascii="Arial" w:eastAsia="NSimSun" w:hAnsi="Arial" w:cs="Arial"/>
          <w:kern w:val="2"/>
          <w:lang w:eastAsia="zh-CN" w:bidi="hi-IN"/>
        </w:rPr>
        <w:t xml:space="preserve"> 950  εξετάσεων ανά ώρα, με τεχνολογία </w:t>
      </w:r>
      <w:proofErr w:type="spellStart"/>
      <w:r w:rsidRPr="004F7F56">
        <w:rPr>
          <w:rFonts w:ascii="Arial" w:eastAsia="NSimSun" w:hAnsi="Arial" w:cs="Arial"/>
          <w:kern w:val="2"/>
          <w:lang w:eastAsia="zh-CN" w:bidi="hi-IN"/>
        </w:rPr>
        <w:t>υγράς</w:t>
      </w:r>
      <w:proofErr w:type="spellEnd"/>
      <w:r w:rsidRPr="004F7F56">
        <w:rPr>
          <w:rFonts w:ascii="Arial" w:eastAsia="NSimSun" w:hAnsi="Arial" w:cs="Arial"/>
          <w:kern w:val="2"/>
          <w:lang w:eastAsia="zh-CN" w:bidi="hi-IN"/>
        </w:rPr>
        <w:t xml:space="preserve"> χημείας,</w:t>
      </w:r>
    </w:p>
    <w:p w14:paraId="71C73473" w14:textId="77777777" w:rsidR="004F7F56" w:rsidRPr="004F7F56" w:rsidRDefault="004F7F56" w:rsidP="00F9008D">
      <w:pPr>
        <w:widowControl/>
        <w:suppressAutoHyphens/>
        <w:autoSpaceDE/>
        <w:autoSpaceDN/>
        <w:adjustRightInd/>
        <w:spacing w:line="360" w:lineRule="auto"/>
        <w:ind w:left="720"/>
        <w:contextualSpacing/>
        <w:jc w:val="both"/>
        <w:rPr>
          <w:rFonts w:ascii="Arial" w:eastAsia="NSimSun" w:hAnsi="Arial" w:cs="Arial"/>
          <w:kern w:val="2"/>
          <w:lang w:eastAsia="zh-CN" w:bidi="hi-IN"/>
        </w:rPr>
      </w:pPr>
      <w:r w:rsidRPr="004F7F56">
        <w:rPr>
          <w:rFonts w:ascii="Arial" w:eastAsia="NSimSun" w:hAnsi="Arial" w:cs="Arial"/>
          <w:b/>
          <w:bCs/>
          <w:kern w:val="2"/>
          <w:lang w:eastAsia="zh-CN" w:bidi="hi-IN"/>
        </w:rPr>
        <w:t xml:space="preserve">Β. μία μονάδα μέτρησης ηλεκτρολυτών (K, </w:t>
      </w:r>
      <w:proofErr w:type="spellStart"/>
      <w:r w:rsidRPr="004F7F56">
        <w:rPr>
          <w:rFonts w:ascii="Arial" w:eastAsia="NSimSun" w:hAnsi="Arial" w:cs="Arial"/>
          <w:b/>
          <w:bCs/>
          <w:kern w:val="2"/>
          <w:lang w:eastAsia="zh-CN" w:bidi="hi-IN"/>
        </w:rPr>
        <w:t>Na</w:t>
      </w:r>
      <w:proofErr w:type="spellEnd"/>
      <w:r w:rsidRPr="004F7F56">
        <w:rPr>
          <w:rFonts w:ascii="Arial" w:eastAsia="NSimSun" w:hAnsi="Arial" w:cs="Arial"/>
          <w:b/>
          <w:bCs/>
          <w:kern w:val="2"/>
          <w:lang w:eastAsia="zh-CN" w:bidi="hi-IN"/>
        </w:rPr>
        <w:t xml:space="preserve">, </w:t>
      </w:r>
      <w:proofErr w:type="spellStart"/>
      <w:r w:rsidRPr="004F7F56">
        <w:rPr>
          <w:rFonts w:ascii="Arial" w:eastAsia="NSimSun" w:hAnsi="Arial" w:cs="Arial"/>
          <w:b/>
          <w:bCs/>
          <w:kern w:val="2"/>
          <w:lang w:eastAsia="zh-CN" w:bidi="hi-IN"/>
        </w:rPr>
        <w:t>Cl</w:t>
      </w:r>
      <w:proofErr w:type="spellEnd"/>
      <w:r w:rsidRPr="004F7F56">
        <w:rPr>
          <w:rFonts w:ascii="Arial" w:eastAsia="NSimSun" w:hAnsi="Arial" w:cs="Arial"/>
          <w:b/>
          <w:bCs/>
          <w:kern w:val="2"/>
          <w:lang w:eastAsia="zh-CN" w:bidi="hi-IN"/>
        </w:rPr>
        <w:t>)</w:t>
      </w:r>
      <w:r w:rsidRPr="004F7F56">
        <w:rPr>
          <w:rFonts w:ascii="Arial" w:eastAsia="NSimSun" w:hAnsi="Arial" w:cs="Arial"/>
          <w:kern w:val="2"/>
          <w:lang w:eastAsia="zh-CN" w:bidi="hi-IN"/>
        </w:rPr>
        <w:t xml:space="preserve">, ονομαστικής παραγωγικότητας  τουλάχιστον 600 εξετάσεων ανά ώρα επιπλέον των φωτομετρικών (1550 εξετάσεις ανά ώρα σε μικτή λειτουργία φωτομετρίας/ ηλεκτρολυτών). </w:t>
      </w:r>
    </w:p>
    <w:p w14:paraId="02342694" w14:textId="77777777" w:rsidR="004F7F56" w:rsidRPr="004F7F56" w:rsidRDefault="004F7F56" w:rsidP="00F9008D">
      <w:pPr>
        <w:widowControl/>
        <w:tabs>
          <w:tab w:val="left" w:pos="0"/>
        </w:tabs>
        <w:suppressAutoHyphens/>
        <w:autoSpaceDE/>
        <w:autoSpaceDN/>
        <w:adjustRightInd/>
        <w:spacing w:line="360" w:lineRule="auto"/>
        <w:ind w:left="720"/>
        <w:contextualSpacing/>
        <w:jc w:val="both"/>
        <w:rPr>
          <w:rFonts w:ascii="Arial" w:eastAsia="NSimSun" w:hAnsi="Arial" w:cs="Arial"/>
          <w:kern w:val="2"/>
          <w:lang w:eastAsia="zh-CN" w:bidi="hi-IN"/>
        </w:rPr>
      </w:pPr>
      <w:r w:rsidRPr="004F7F56">
        <w:rPr>
          <w:rFonts w:ascii="Arial" w:eastAsia="Arial" w:hAnsi="Arial" w:cs="Arial"/>
          <w:b/>
          <w:bCs/>
          <w:color w:val="000000"/>
          <w:kern w:val="2"/>
          <w:lang w:eastAsia="zh-CN" w:bidi="hi-IN"/>
        </w:rPr>
        <w:t>Γ. μία Ανοσολογική μονάδα</w:t>
      </w:r>
      <w:r w:rsidRPr="004F7F56">
        <w:rPr>
          <w:rFonts w:ascii="Arial" w:eastAsia="Arial" w:hAnsi="Arial" w:cs="Arial"/>
          <w:color w:val="000000"/>
          <w:kern w:val="2"/>
          <w:lang w:eastAsia="zh-CN" w:bidi="hi-IN"/>
        </w:rPr>
        <w:t xml:space="preserve"> ονομαστικής παραγωγικότητας τουλάχιστον 300  εξετάσεων ανά ώρα, η οπ</w:t>
      </w:r>
      <w:r w:rsidRPr="004F7F56">
        <w:rPr>
          <w:rFonts w:ascii="Arial" w:eastAsia="Arial" w:hAnsi="Arial" w:cs="Arial"/>
          <w:color w:val="000000"/>
          <w:kern w:val="2"/>
          <w:shd w:val="clear" w:color="auto" w:fill="FFFFFF"/>
          <w:lang w:eastAsia="zh-CN" w:bidi="hi-IN"/>
        </w:rPr>
        <w:t xml:space="preserve">οία να χρησιμοποιεί την μέθοδο </w:t>
      </w:r>
      <w:proofErr w:type="spellStart"/>
      <w:r w:rsidRPr="004F7F56">
        <w:rPr>
          <w:rFonts w:ascii="Arial" w:eastAsia="Arial" w:hAnsi="Arial" w:cs="Arial"/>
          <w:color w:val="000000"/>
          <w:kern w:val="2"/>
          <w:shd w:val="clear" w:color="auto" w:fill="FFFFFF"/>
          <w:lang w:eastAsia="zh-CN" w:bidi="hi-IN"/>
        </w:rPr>
        <w:t>χημειοφωταύγειας</w:t>
      </w:r>
      <w:proofErr w:type="spellEnd"/>
      <w:r w:rsidRPr="004F7F56">
        <w:rPr>
          <w:rFonts w:ascii="Arial" w:eastAsia="Arial" w:hAnsi="Arial" w:cs="Arial"/>
          <w:color w:val="000000"/>
          <w:kern w:val="2"/>
          <w:shd w:val="clear" w:color="auto" w:fill="FFFFFF"/>
          <w:lang w:eastAsia="zh-CN" w:bidi="hi-IN"/>
        </w:rPr>
        <w:t xml:space="preserve"> ή </w:t>
      </w:r>
      <w:proofErr w:type="spellStart"/>
      <w:r w:rsidRPr="004F7F56">
        <w:rPr>
          <w:rFonts w:ascii="Arial" w:eastAsia="Arial" w:hAnsi="Arial" w:cs="Arial"/>
          <w:color w:val="000000"/>
          <w:kern w:val="2"/>
          <w:shd w:val="clear" w:color="auto" w:fill="FFFFFF"/>
          <w:lang w:eastAsia="zh-CN" w:bidi="hi-IN"/>
        </w:rPr>
        <w:t>ηλεκτροχημειοφωταύγειας</w:t>
      </w:r>
      <w:proofErr w:type="spellEnd"/>
      <w:r w:rsidRPr="004F7F56">
        <w:rPr>
          <w:rFonts w:ascii="Arial" w:eastAsia="Arial" w:hAnsi="Arial" w:cs="Arial"/>
          <w:color w:val="000000"/>
          <w:kern w:val="2"/>
          <w:shd w:val="clear" w:color="auto" w:fill="FFFFFF"/>
          <w:lang w:eastAsia="zh-CN" w:bidi="hi-IN"/>
        </w:rPr>
        <w:t>.</w:t>
      </w:r>
    </w:p>
    <w:p w14:paraId="25B8A68D" w14:textId="77777777" w:rsidR="004F7F56" w:rsidRPr="004F7F56" w:rsidRDefault="004F7F56" w:rsidP="00F9008D">
      <w:pPr>
        <w:widowControl/>
        <w:numPr>
          <w:ilvl w:val="0"/>
          <w:numId w:val="8"/>
        </w:numPr>
        <w:tabs>
          <w:tab w:val="clear" w:pos="720"/>
          <w:tab w:val="left" w:pos="0"/>
        </w:tabs>
        <w:suppressAutoHyphens/>
        <w:autoSpaceDE/>
        <w:autoSpaceDN/>
        <w:adjustRightInd/>
        <w:spacing w:line="360" w:lineRule="auto"/>
        <w:contextualSpacing/>
        <w:jc w:val="both"/>
        <w:rPr>
          <w:rFonts w:ascii="Arial" w:eastAsia="Arial" w:hAnsi="Arial" w:cs="Arial"/>
          <w:color w:val="000000"/>
          <w:kern w:val="2"/>
          <w:lang w:eastAsia="zh-CN" w:bidi="hi-IN"/>
        </w:rPr>
      </w:pPr>
      <w:r w:rsidRPr="004F7F56">
        <w:rPr>
          <w:rFonts w:ascii="Arial" w:eastAsia="Arial" w:hAnsi="Arial" w:cs="Arial"/>
          <w:color w:val="000000"/>
          <w:kern w:val="2"/>
          <w:shd w:val="clear" w:color="auto" w:fill="FFFFFF"/>
          <w:lang w:eastAsia="zh-CN" w:bidi="hi-IN"/>
        </w:rPr>
        <w:t xml:space="preserve">Το πρώτο αποτέλεσμα για κάθε μία από τις ζητούμενες ανοσολογικές παραμέτρους με </w:t>
      </w:r>
      <w:proofErr w:type="spellStart"/>
      <w:r w:rsidRPr="004F7F56">
        <w:rPr>
          <w:rFonts w:ascii="Arial" w:eastAsia="Arial" w:hAnsi="Arial" w:cs="Arial"/>
          <w:color w:val="000000"/>
          <w:kern w:val="2"/>
          <w:shd w:val="clear" w:color="auto" w:fill="FFFFFF"/>
          <w:lang w:eastAsia="zh-CN" w:bidi="hi-IN"/>
        </w:rPr>
        <w:t>α.α</w:t>
      </w:r>
      <w:proofErr w:type="spellEnd"/>
      <w:r w:rsidRPr="004F7F56">
        <w:rPr>
          <w:rFonts w:ascii="Arial" w:eastAsia="Arial" w:hAnsi="Arial" w:cs="Arial"/>
          <w:color w:val="000000"/>
          <w:kern w:val="2"/>
          <w:shd w:val="clear" w:color="auto" w:fill="FFFFFF"/>
          <w:lang w:eastAsia="zh-CN" w:bidi="hi-IN"/>
        </w:rPr>
        <w:t xml:space="preserve"> 41 έως </w:t>
      </w:r>
      <w:proofErr w:type="spellStart"/>
      <w:r w:rsidRPr="004F7F56">
        <w:rPr>
          <w:rFonts w:ascii="Arial" w:eastAsia="Arial" w:hAnsi="Arial" w:cs="Arial"/>
          <w:color w:val="000000"/>
          <w:kern w:val="2"/>
          <w:shd w:val="clear" w:color="auto" w:fill="FFFFFF"/>
          <w:lang w:eastAsia="zh-CN" w:bidi="hi-IN"/>
        </w:rPr>
        <w:t>α.α</w:t>
      </w:r>
      <w:proofErr w:type="spellEnd"/>
      <w:r w:rsidRPr="004F7F56">
        <w:rPr>
          <w:rFonts w:ascii="Arial" w:eastAsia="Arial" w:hAnsi="Arial" w:cs="Arial"/>
          <w:color w:val="000000"/>
          <w:kern w:val="2"/>
          <w:shd w:val="clear" w:color="auto" w:fill="FFFFFF"/>
          <w:lang w:eastAsia="zh-CN" w:bidi="hi-IN"/>
        </w:rPr>
        <w:t xml:space="preserve"> 65 του </w:t>
      </w:r>
      <w:r w:rsidRPr="004F7F56">
        <w:rPr>
          <w:rFonts w:ascii="Arial" w:eastAsia="Arial" w:hAnsi="Arial" w:cs="Arial"/>
          <w:b/>
          <w:bCs/>
          <w:i/>
          <w:iCs/>
          <w:color w:val="000000"/>
          <w:kern w:val="2"/>
          <w:shd w:val="clear" w:color="auto" w:fill="FFFFFF"/>
          <w:lang w:eastAsia="zh-CN" w:bidi="hi-IN"/>
        </w:rPr>
        <w:t>Συνολικού Πίνακα Εξετάσεων (ΠΙΝΑΚΑΣ 1),</w:t>
      </w:r>
      <w:r w:rsidRPr="004F7F56">
        <w:rPr>
          <w:rFonts w:ascii="Arial" w:eastAsia="Arial" w:hAnsi="Arial" w:cs="Arial"/>
          <w:color w:val="000000"/>
          <w:kern w:val="2"/>
          <w:shd w:val="clear" w:color="auto" w:fill="FFFFFF"/>
          <w:lang w:eastAsia="zh-CN" w:bidi="hi-IN"/>
        </w:rPr>
        <w:t xml:space="preserve"> να δίνεται σε χρόνο μικρότερο των </w:t>
      </w:r>
      <w:r w:rsidRPr="004F7F56">
        <w:rPr>
          <w:rFonts w:ascii="Arial" w:eastAsia="Arial" w:hAnsi="Arial" w:cs="Arial"/>
          <w:color w:val="000000"/>
          <w:kern w:val="2"/>
          <w:lang w:eastAsia="zh-CN" w:bidi="hi-IN"/>
        </w:rPr>
        <w:t xml:space="preserve">30 λεπτών από τη στιγμή της δειγματοληψίας. Ειδικά για την εξέταση της </w:t>
      </w:r>
      <w:proofErr w:type="spellStart"/>
      <w:r w:rsidRPr="004F7F56">
        <w:rPr>
          <w:rFonts w:ascii="Arial" w:eastAsia="Arial" w:hAnsi="Arial" w:cs="Arial"/>
          <w:color w:val="000000"/>
          <w:kern w:val="2"/>
          <w:lang w:eastAsia="zh-CN" w:bidi="hi-IN"/>
        </w:rPr>
        <w:t>Τροπονίνης</w:t>
      </w:r>
      <w:proofErr w:type="spellEnd"/>
      <w:r w:rsidRPr="004F7F56">
        <w:rPr>
          <w:rFonts w:ascii="Arial" w:eastAsia="Arial" w:hAnsi="Arial" w:cs="Arial"/>
          <w:color w:val="000000"/>
          <w:kern w:val="2"/>
          <w:lang w:eastAsia="zh-CN" w:bidi="hi-IN"/>
        </w:rPr>
        <w:t xml:space="preserve"> (</w:t>
      </w:r>
      <w:proofErr w:type="spellStart"/>
      <w:r w:rsidRPr="004F7F56">
        <w:rPr>
          <w:rFonts w:ascii="Arial" w:eastAsia="Arial" w:hAnsi="Arial" w:cs="Arial"/>
          <w:color w:val="000000"/>
          <w:kern w:val="2"/>
          <w:lang w:val="en-US" w:eastAsia="zh-CN" w:bidi="hi-IN"/>
        </w:rPr>
        <w:t>hs</w:t>
      </w:r>
      <w:proofErr w:type="spellEnd"/>
      <w:r w:rsidRPr="004F7F56">
        <w:rPr>
          <w:rFonts w:ascii="Arial" w:eastAsia="Arial" w:hAnsi="Arial" w:cs="Arial"/>
          <w:color w:val="000000"/>
          <w:kern w:val="2"/>
          <w:lang w:eastAsia="zh-CN" w:bidi="hi-IN"/>
        </w:rPr>
        <w:t xml:space="preserve"> </w:t>
      </w:r>
      <w:r w:rsidRPr="004F7F56">
        <w:rPr>
          <w:rFonts w:ascii="Arial" w:eastAsia="Arial" w:hAnsi="Arial" w:cs="Arial"/>
          <w:color w:val="000000"/>
          <w:kern w:val="2"/>
          <w:lang w:val="en-US" w:eastAsia="zh-CN" w:bidi="hi-IN"/>
        </w:rPr>
        <w:t>T</w:t>
      </w:r>
      <w:r w:rsidRPr="004F7F56">
        <w:rPr>
          <w:rFonts w:ascii="Arial" w:eastAsia="Arial" w:hAnsi="Arial" w:cs="Arial"/>
          <w:color w:val="000000"/>
          <w:kern w:val="2"/>
          <w:lang w:eastAsia="zh-CN" w:bidi="hi-IN"/>
        </w:rPr>
        <w:t xml:space="preserve"> ή Ι) , ο χρόνος έκδοσης αποτελέσματος να μην ξεπερνάει τα 10 λεπτά. Οι προσφερόμενες βιοχημικές εξετάσεις να ολοκληρώνονται εντός 10 λεπτών από τη χρονική στιγμή της δειγματοληψίας τους από τον αναλυτή. </w:t>
      </w:r>
      <w:r w:rsidRPr="004F7F56">
        <w:rPr>
          <w:rFonts w:ascii="Arial" w:eastAsia="Arial" w:hAnsi="Arial" w:cs="Arial"/>
          <w:color w:val="000000"/>
          <w:kern w:val="2"/>
          <w:shd w:val="clear" w:color="auto" w:fill="FFFFFF"/>
          <w:lang w:eastAsia="zh-CN" w:bidi="hi-IN"/>
        </w:rPr>
        <w:t xml:space="preserve">Τα δεδομένα να προκύπτουν από τα εσώκλειστα των εξετάσεων. </w:t>
      </w:r>
      <w:r w:rsidRPr="004F7F56">
        <w:rPr>
          <w:rFonts w:ascii="Arial" w:eastAsia="Arial" w:hAnsi="Arial" w:cs="Arial"/>
          <w:color w:val="000000"/>
          <w:kern w:val="2"/>
          <w:lang w:eastAsia="zh-CN" w:bidi="hi-IN"/>
        </w:rPr>
        <w:t>Να κατατεθούν τα εσώκλειστα των αντιδραστηρίων, ηλεκτροδίων, βαθμονομητών και υλικών ελέγχου ποιότητας.</w:t>
      </w:r>
    </w:p>
    <w:p w14:paraId="37DA3E33" w14:textId="77777777" w:rsidR="004F7F56" w:rsidRPr="004F7F56" w:rsidRDefault="004F7F56" w:rsidP="00F9008D">
      <w:pPr>
        <w:widowControl/>
        <w:tabs>
          <w:tab w:val="left" w:pos="0"/>
        </w:tabs>
        <w:suppressAutoHyphens/>
        <w:autoSpaceDE/>
        <w:autoSpaceDN/>
        <w:adjustRightInd/>
        <w:spacing w:line="360" w:lineRule="auto"/>
        <w:jc w:val="both"/>
        <w:rPr>
          <w:rFonts w:ascii="Arial" w:eastAsia="Arial" w:hAnsi="Arial" w:cs="Arial"/>
          <w:color w:val="000000"/>
          <w:kern w:val="2"/>
          <w:lang w:eastAsia="zh-CN" w:bidi="hi-IN"/>
        </w:rPr>
      </w:pPr>
    </w:p>
    <w:p w14:paraId="4A91063D" w14:textId="77777777" w:rsidR="004F7F56" w:rsidRPr="004F7F56" w:rsidRDefault="004F7F56" w:rsidP="00F9008D">
      <w:pPr>
        <w:widowControl/>
        <w:tabs>
          <w:tab w:val="left" w:pos="0"/>
        </w:tabs>
        <w:suppressAutoHyphens/>
        <w:autoSpaceDE/>
        <w:autoSpaceDN/>
        <w:adjustRightInd/>
        <w:spacing w:line="360" w:lineRule="auto"/>
        <w:ind w:firstLine="360"/>
        <w:jc w:val="both"/>
        <w:rPr>
          <w:rFonts w:ascii="Arial" w:eastAsia="NSimSun" w:hAnsi="Arial" w:cs="Arial"/>
          <w:kern w:val="2"/>
          <w:lang w:eastAsia="zh-CN" w:bidi="hi-IN"/>
        </w:rPr>
      </w:pPr>
      <w:r w:rsidRPr="004F7F56">
        <w:rPr>
          <w:rFonts w:ascii="Arial" w:eastAsia="Arial" w:hAnsi="Arial" w:cs="Arial"/>
          <w:b/>
          <w:bCs/>
          <w:iCs/>
          <w:color w:val="000000"/>
          <w:kern w:val="2"/>
          <w:lang w:eastAsia="zh-CN" w:bidi="hi-IN"/>
        </w:rPr>
        <w:t xml:space="preserve">Β.  ΑΝΑΛΥΤΙΚΟ ΣΥΣΤΗΜΑ ΕΦΗΜΕΡΙΑΣ  </w:t>
      </w:r>
    </w:p>
    <w:p w14:paraId="38A93897" w14:textId="77777777" w:rsidR="004F7F56" w:rsidRPr="00567C12" w:rsidRDefault="004F7F56" w:rsidP="00F9008D">
      <w:pPr>
        <w:widowControl/>
        <w:numPr>
          <w:ilvl w:val="0"/>
          <w:numId w:val="9"/>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shd w:val="clear" w:color="auto" w:fill="FFFFFF"/>
          <w:lang w:eastAsia="zh-CN" w:bidi="hi-IN"/>
        </w:rPr>
        <w:lastRenderedPageBreak/>
        <w:t xml:space="preserve">Να είναι καινούργιο </w:t>
      </w:r>
      <w:r w:rsidR="00385F77">
        <w:rPr>
          <w:rFonts w:ascii="Arial" w:eastAsia="Arial" w:hAnsi="Arial" w:cs="Arial"/>
          <w:color w:val="000000"/>
          <w:kern w:val="2"/>
          <w:shd w:val="clear" w:color="auto" w:fill="FFFFFF"/>
          <w:lang w:eastAsia="zh-CN" w:bidi="hi-IN"/>
        </w:rPr>
        <w:t>και αμεταχείριστο</w:t>
      </w:r>
      <w:r w:rsidRPr="004F7F56">
        <w:rPr>
          <w:rFonts w:ascii="Arial" w:eastAsia="Arial" w:hAnsi="Arial" w:cs="Arial"/>
          <w:color w:val="000000"/>
          <w:kern w:val="2"/>
          <w:lang w:eastAsia="zh-CN" w:bidi="hi-IN"/>
        </w:rPr>
        <w:t xml:space="preserve"> και να αποτελεί το τελευταίο εμπορικά μοντέλο που διαθέτει ο εκάστοτε προμηθευτής ανά κατηγορία, βάσει ταχύτητας.</w:t>
      </w:r>
    </w:p>
    <w:p w14:paraId="4EECB7F2" w14:textId="77777777" w:rsidR="00567C12" w:rsidRPr="004F7F56" w:rsidRDefault="00567C12" w:rsidP="00F9008D">
      <w:pPr>
        <w:widowControl/>
        <w:numPr>
          <w:ilvl w:val="0"/>
          <w:numId w:val="9"/>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Pr>
          <w:rFonts w:ascii="Arial" w:eastAsia="Arial" w:hAnsi="Arial" w:cs="Arial"/>
          <w:color w:val="000000"/>
          <w:kern w:val="2"/>
          <w:lang w:eastAsia="zh-CN" w:bidi="hi-IN"/>
        </w:rPr>
        <w:t>Να δύναται να εκτελέσει οπωσδήποτε τουλάχιστον τις εξετάσεις με Α/Α 1-17, 20-28, 41, 48, 49, 52, 73, 77, 79 και 82 του Πίνακα 1.</w:t>
      </w:r>
    </w:p>
    <w:p w14:paraId="6A599681" w14:textId="77777777" w:rsidR="004F7F56" w:rsidRPr="004F7F56" w:rsidRDefault="004F7F56" w:rsidP="00F9008D">
      <w:pPr>
        <w:widowControl/>
        <w:numPr>
          <w:ilvl w:val="0"/>
          <w:numId w:val="9"/>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lang w:eastAsia="zh-CN" w:bidi="hi-IN"/>
        </w:rPr>
        <w:t xml:space="preserve">Η βιοχημική μονάδα, να δύναται </w:t>
      </w:r>
      <w:r w:rsidRPr="004F7F56">
        <w:rPr>
          <w:rFonts w:ascii="Arial" w:eastAsia="Arial" w:hAnsi="Arial" w:cs="Arial"/>
          <w:color w:val="000000"/>
          <w:kern w:val="2"/>
          <w:shd w:val="clear" w:color="auto" w:fill="FFFFFF"/>
          <w:lang w:eastAsia="zh-CN" w:bidi="hi-IN"/>
        </w:rPr>
        <w:t xml:space="preserve">να εκτελέσει, ταυτόχρονα </w:t>
      </w:r>
      <w:r w:rsidRPr="004F7F56">
        <w:rPr>
          <w:rFonts w:ascii="Arial" w:eastAsia="Arial" w:hAnsi="Arial" w:cs="Arial"/>
          <w:color w:val="000000"/>
          <w:kern w:val="2"/>
          <w:lang w:eastAsia="zh-CN" w:bidi="hi-IN"/>
        </w:rPr>
        <w:t xml:space="preserve">42 διαφορετικές βιοχημικές εξετάσεις (επιπλέον των ηλεκτρολυτών K, </w:t>
      </w:r>
      <w:proofErr w:type="spellStart"/>
      <w:r w:rsidRPr="004F7F56">
        <w:rPr>
          <w:rFonts w:ascii="Arial" w:eastAsia="Arial" w:hAnsi="Arial" w:cs="Arial"/>
          <w:color w:val="000000"/>
          <w:kern w:val="2"/>
          <w:lang w:eastAsia="zh-CN" w:bidi="hi-IN"/>
        </w:rPr>
        <w:t>Na</w:t>
      </w:r>
      <w:proofErr w:type="spellEnd"/>
      <w:r w:rsidRPr="004F7F56">
        <w:rPr>
          <w:rFonts w:ascii="Arial" w:eastAsia="Arial" w:hAnsi="Arial" w:cs="Arial"/>
          <w:color w:val="000000"/>
          <w:kern w:val="2"/>
          <w:lang w:eastAsia="zh-CN" w:bidi="hi-IN"/>
        </w:rPr>
        <w:t xml:space="preserve">, </w:t>
      </w:r>
      <w:proofErr w:type="spellStart"/>
      <w:r w:rsidRPr="004F7F56">
        <w:rPr>
          <w:rFonts w:ascii="Arial" w:eastAsia="Arial" w:hAnsi="Arial" w:cs="Arial"/>
          <w:color w:val="000000"/>
          <w:kern w:val="2"/>
          <w:lang w:eastAsia="zh-CN" w:bidi="hi-IN"/>
        </w:rPr>
        <w:t>Cl</w:t>
      </w:r>
      <w:proofErr w:type="spellEnd"/>
      <w:r w:rsidRPr="004F7F56">
        <w:rPr>
          <w:rFonts w:ascii="Arial" w:eastAsia="Arial" w:hAnsi="Arial" w:cs="Arial"/>
          <w:color w:val="000000"/>
          <w:kern w:val="2"/>
          <w:lang w:eastAsia="zh-CN" w:bidi="hi-IN"/>
        </w:rPr>
        <w:t xml:space="preserve">). Η ανοσολογική μονάδα να δύναται να εκτελέσει, ταυτόχρονα, 20 διαφορετικές ανοσολογικές εξετάσεις. </w:t>
      </w:r>
    </w:p>
    <w:p w14:paraId="09EFB9AB" w14:textId="77777777" w:rsidR="004F7F56" w:rsidRPr="004F7F56" w:rsidRDefault="004F7F56" w:rsidP="00F9008D">
      <w:pPr>
        <w:widowControl/>
        <w:numPr>
          <w:ilvl w:val="0"/>
          <w:numId w:val="9"/>
        </w:numPr>
        <w:tabs>
          <w:tab w:val="clear" w:pos="720"/>
          <w:tab w:val="left" w:pos="0"/>
        </w:tabs>
        <w:suppressAutoHyphens/>
        <w:autoSpaceDE/>
        <w:autoSpaceDN/>
        <w:adjustRightInd/>
        <w:spacing w:line="360" w:lineRule="auto"/>
        <w:jc w:val="both"/>
        <w:rPr>
          <w:rFonts w:ascii="Arial" w:eastAsia="NSimSun" w:hAnsi="Arial" w:cs="Arial"/>
          <w:kern w:val="2"/>
          <w:lang w:eastAsia="zh-CN" w:bidi="hi-IN"/>
        </w:rPr>
      </w:pPr>
      <w:r w:rsidRPr="004F7F56">
        <w:rPr>
          <w:rFonts w:ascii="Arial" w:eastAsia="Arial" w:hAnsi="Arial" w:cs="Arial"/>
          <w:color w:val="000000"/>
          <w:kern w:val="2"/>
          <w:shd w:val="clear" w:color="auto" w:fill="FFFFFF"/>
          <w:lang w:eastAsia="zh-CN" w:bidi="hi-IN"/>
        </w:rPr>
        <w:t xml:space="preserve">Να δέχεται τουλάχιστον </w:t>
      </w:r>
      <w:r w:rsidRPr="004F7F56">
        <w:rPr>
          <w:rFonts w:ascii="Arial" w:eastAsia="Arial" w:hAnsi="Arial" w:cs="Arial"/>
          <w:color w:val="000000"/>
          <w:kern w:val="2"/>
          <w:lang w:eastAsia="zh-CN" w:bidi="hi-IN"/>
        </w:rPr>
        <w:t>60 δείγματα σε εφάπαξ φόρτωση.</w:t>
      </w:r>
      <w:r w:rsidRPr="004F7F56">
        <w:rPr>
          <w:rFonts w:ascii="Arial" w:eastAsia="Arial" w:hAnsi="Arial" w:cs="Arial"/>
          <w:color w:val="000000"/>
          <w:kern w:val="2"/>
          <w:shd w:val="clear" w:color="auto" w:fill="FFFFFF"/>
          <w:lang w:eastAsia="zh-CN" w:bidi="hi-IN"/>
        </w:rPr>
        <w:t xml:space="preserve"> Η φόρτωση των δειγμάτων να είναι συνεχής και να πραγματοποιείται από ένα σημείο.</w:t>
      </w:r>
    </w:p>
    <w:p w14:paraId="4CB290B0" w14:textId="77777777" w:rsidR="004F7F56" w:rsidRPr="004F7F56" w:rsidRDefault="004F7F56" w:rsidP="00F9008D">
      <w:pPr>
        <w:widowControl/>
        <w:numPr>
          <w:ilvl w:val="0"/>
          <w:numId w:val="9"/>
        </w:numPr>
        <w:suppressAutoHyphens/>
        <w:autoSpaceDE/>
        <w:autoSpaceDN/>
        <w:adjustRightInd/>
        <w:spacing w:line="360" w:lineRule="auto"/>
        <w:contextualSpacing/>
        <w:jc w:val="both"/>
        <w:rPr>
          <w:rFonts w:ascii="Arial" w:eastAsia="NSimSun" w:hAnsi="Arial" w:cs="Arial"/>
          <w:kern w:val="2"/>
          <w:lang w:eastAsia="zh-CN" w:bidi="hi-IN"/>
        </w:rPr>
      </w:pPr>
      <w:r w:rsidRPr="004F7F56">
        <w:rPr>
          <w:rFonts w:ascii="Arial" w:eastAsia="NSimSun" w:hAnsi="Arial" w:cs="Arial"/>
          <w:kern w:val="2"/>
          <w:shd w:val="clear" w:color="auto" w:fill="FFFFFF"/>
          <w:lang w:eastAsia="zh-CN" w:bidi="hi-IN"/>
        </w:rPr>
        <w:t xml:space="preserve">Να περιλαμβάνει τις εξής αναλυτικές μονάδες: </w:t>
      </w:r>
    </w:p>
    <w:p w14:paraId="79659949" w14:textId="77777777" w:rsidR="004F7F56" w:rsidRPr="004F7F56" w:rsidRDefault="004F7F56" w:rsidP="00F9008D">
      <w:pPr>
        <w:widowControl/>
        <w:suppressAutoHyphens/>
        <w:autoSpaceDE/>
        <w:autoSpaceDN/>
        <w:adjustRightInd/>
        <w:spacing w:line="360" w:lineRule="auto"/>
        <w:ind w:left="720"/>
        <w:contextualSpacing/>
        <w:jc w:val="both"/>
        <w:rPr>
          <w:rFonts w:ascii="Arial" w:eastAsia="NSimSun" w:hAnsi="Arial" w:cs="Arial"/>
          <w:kern w:val="2"/>
          <w:lang w:eastAsia="zh-CN" w:bidi="hi-IN"/>
        </w:rPr>
      </w:pPr>
      <w:r w:rsidRPr="004F7F56">
        <w:rPr>
          <w:rFonts w:ascii="Arial" w:eastAsia="NSimSun" w:hAnsi="Arial" w:cs="Arial"/>
          <w:b/>
          <w:bCs/>
          <w:kern w:val="2"/>
          <w:shd w:val="clear" w:color="auto" w:fill="FFFFFF"/>
          <w:lang w:eastAsia="zh-CN" w:bidi="hi-IN"/>
        </w:rPr>
        <w:t>Α. μία Φωτομετρική μονάδα</w:t>
      </w:r>
      <w:r w:rsidRPr="004F7F56">
        <w:rPr>
          <w:rFonts w:ascii="Arial" w:eastAsia="NSimSun" w:hAnsi="Arial" w:cs="Arial"/>
          <w:kern w:val="2"/>
          <w:shd w:val="clear" w:color="auto" w:fill="FFFFFF"/>
          <w:lang w:eastAsia="zh-CN" w:bidi="hi-IN"/>
        </w:rPr>
        <w:t>, ονομαστικής παραγωγικότητας  τουλάχιστον 600</w:t>
      </w:r>
      <w:r w:rsidRPr="004F7F56">
        <w:rPr>
          <w:rFonts w:ascii="Arial" w:eastAsia="NSimSun" w:hAnsi="Arial" w:cs="Arial"/>
          <w:kern w:val="2"/>
          <w:lang w:eastAsia="zh-CN" w:bidi="hi-IN"/>
        </w:rPr>
        <w:t xml:space="preserve">  εξετάσεων ανά ώρα, με τεχνολογία </w:t>
      </w:r>
      <w:proofErr w:type="spellStart"/>
      <w:r w:rsidRPr="004F7F56">
        <w:rPr>
          <w:rFonts w:ascii="Arial" w:eastAsia="NSimSun" w:hAnsi="Arial" w:cs="Arial"/>
          <w:kern w:val="2"/>
          <w:lang w:eastAsia="zh-CN" w:bidi="hi-IN"/>
        </w:rPr>
        <w:t>υγράς</w:t>
      </w:r>
      <w:proofErr w:type="spellEnd"/>
      <w:r w:rsidRPr="004F7F56">
        <w:rPr>
          <w:rFonts w:ascii="Arial" w:eastAsia="NSimSun" w:hAnsi="Arial" w:cs="Arial"/>
          <w:kern w:val="2"/>
          <w:lang w:eastAsia="zh-CN" w:bidi="hi-IN"/>
        </w:rPr>
        <w:t xml:space="preserve"> χημείας.</w:t>
      </w:r>
    </w:p>
    <w:p w14:paraId="49B66E32" w14:textId="77777777" w:rsidR="004F7F56" w:rsidRPr="004F7F56" w:rsidRDefault="004F7F56" w:rsidP="00F9008D">
      <w:pPr>
        <w:widowControl/>
        <w:suppressAutoHyphens/>
        <w:autoSpaceDE/>
        <w:autoSpaceDN/>
        <w:adjustRightInd/>
        <w:spacing w:line="360" w:lineRule="auto"/>
        <w:ind w:left="720"/>
        <w:contextualSpacing/>
        <w:jc w:val="both"/>
        <w:rPr>
          <w:rFonts w:ascii="Arial" w:eastAsia="NSimSun" w:hAnsi="Arial" w:cs="Arial"/>
          <w:kern w:val="2"/>
          <w:lang w:eastAsia="zh-CN" w:bidi="hi-IN"/>
        </w:rPr>
      </w:pPr>
      <w:r w:rsidRPr="004F7F56">
        <w:rPr>
          <w:rFonts w:ascii="Arial" w:eastAsia="NSimSun" w:hAnsi="Arial" w:cs="Arial"/>
          <w:b/>
          <w:bCs/>
          <w:kern w:val="2"/>
          <w:lang w:eastAsia="zh-CN" w:bidi="hi-IN"/>
        </w:rPr>
        <w:t xml:space="preserve">Β. μία μονάδα μέτρησης ηλεκτρολυτών (K, </w:t>
      </w:r>
      <w:proofErr w:type="spellStart"/>
      <w:r w:rsidRPr="004F7F56">
        <w:rPr>
          <w:rFonts w:ascii="Arial" w:eastAsia="NSimSun" w:hAnsi="Arial" w:cs="Arial"/>
          <w:b/>
          <w:bCs/>
          <w:kern w:val="2"/>
          <w:lang w:eastAsia="zh-CN" w:bidi="hi-IN"/>
        </w:rPr>
        <w:t>Na</w:t>
      </w:r>
      <w:proofErr w:type="spellEnd"/>
      <w:r w:rsidRPr="004F7F56">
        <w:rPr>
          <w:rFonts w:ascii="Arial" w:eastAsia="NSimSun" w:hAnsi="Arial" w:cs="Arial"/>
          <w:b/>
          <w:bCs/>
          <w:kern w:val="2"/>
          <w:lang w:eastAsia="zh-CN" w:bidi="hi-IN"/>
        </w:rPr>
        <w:t xml:space="preserve">, </w:t>
      </w:r>
      <w:proofErr w:type="spellStart"/>
      <w:r w:rsidRPr="004F7F56">
        <w:rPr>
          <w:rFonts w:ascii="Arial" w:eastAsia="NSimSun" w:hAnsi="Arial" w:cs="Arial"/>
          <w:b/>
          <w:bCs/>
          <w:kern w:val="2"/>
          <w:lang w:eastAsia="zh-CN" w:bidi="hi-IN"/>
        </w:rPr>
        <w:t>Cl</w:t>
      </w:r>
      <w:proofErr w:type="spellEnd"/>
      <w:r w:rsidRPr="004F7F56">
        <w:rPr>
          <w:rFonts w:ascii="Arial" w:eastAsia="NSimSun" w:hAnsi="Arial" w:cs="Arial"/>
          <w:b/>
          <w:bCs/>
          <w:kern w:val="2"/>
          <w:lang w:eastAsia="zh-CN" w:bidi="hi-IN"/>
        </w:rPr>
        <w:t>)</w:t>
      </w:r>
      <w:r w:rsidRPr="004F7F56">
        <w:rPr>
          <w:rFonts w:ascii="Arial" w:eastAsia="NSimSun" w:hAnsi="Arial" w:cs="Arial"/>
          <w:kern w:val="2"/>
          <w:lang w:eastAsia="zh-CN" w:bidi="hi-IN"/>
        </w:rPr>
        <w:t xml:space="preserve"> ενσωματωμένη στον αναλυτή, ονομαστικής παραγωγικότητας  τουλάχιστον  400 εξετάσεων ανά ώρα. (1000 εξετάσεις ανά ώρα σε μικτή λειτουργία φωτομετρίας/ ηλεκτρολυτών). </w:t>
      </w:r>
    </w:p>
    <w:p w14:paraId="76AE448F" w14:textId="77777777" w:rsidR="004F7F56" w:rsidRPr="004F7F56" w:rsidRDefault="004F7F56" w:rsidP="00F9008D">
      <w:pPr>
        <w:widowControl/>
        <w:tabs>
          <w:tab w:val="left" w:pos="0"/>
        </w:tabs>
        <w:suppressAutoHyphens/>
        <w:autoSpaceDE/>
        <w:autoSpaceDN/>
        <w:adjustRightInd/>
        <w:spacing w:line="360" w:lineRule="auto"/>
        <w:ind w:left="720"/>
        <w:jc w:val="both"/>
        <w:rPr>
          <w:rFonts w:ascii="Arial" w:eastAsia="NSimSun" w:hAnsi="Arial" w:cs="Arial"/>
          <w:kern w:val="2"/>
          <w:lang w:eastAsia="zh-CN" w:bidi="hi-IN"/>
        </w:rPr>
      </w:pPr>
      <w:r w:rsidRPr="004F7F56">
        <w:rPr>
          <w:rFonts w:ascii="Arial" w:eastAsia="Arial" w:hAnsi="Arial" w:cs="Arial"/>
          <w:b/>
          <w:bCs/>
          <w:color w:val="000000"/>
          <w:kern w:val="2"/>
          <w:lang w:eastAsia="zh-CN" w:bidi="hi-IN"/>
        </w:rPr>
        <w:t>Γ. μία Ανοσολο</w:t>
      </w:r>
      <w:r w:rsidRPr="004F7F56">
        <w:rPr>
          <w:rFonts w:ascii="Arial" w:eastAsia="Arial" w:hAnsi="Arial" w:cs="Arial"/>
          <w:b/>
          <w:bCs/>
          <w:color w:val="000000"/>
          <w:kern w:val="2"/>
          <w:shd w:val="clear" w:color="auto" w:fill="FFFFFF"/>
          <w:lang w:eastAsia="zh-CN" w:bidi="hi-IN"/>
        </w:rPr>
        <w:t>γική μονάδα</w:t>
      </w:r>
      <w:r w:rsidRPr="004F7F56">
        <w:rPr>
          <w:rFonts w:ascii="Arial" w:eastAsia="Arial" w:hAnsi="Arial" w:cs="Arial"/>
          <w:color w:val="000000"/>
          <w:kern w:val="2"/>
          <w:shd w:val="clear" w:color="auto" w:fill="FFFFFF"/>
          <w:lang w:eastAsia="zh-CN" w:bidi="hi-IN"/>
        </w:rPr>
        <w:t xml:space="preserve"> ονομαστικής παραγωγικότητας τουλάχιστον</w:t>
      </w:r>
      <w:r w:rsidRPr="004F7F56">
        <w:rPr>
          <w:rFonts w:ascii="Arial" w:eastAsia="Arial" w:hAnsi="Arial" w:cs="Arial"/>
          <w:color w:val="000000"/>
          <w:kern w:val="2"/>
          <w:lang w:eastAsia="zh-CN" w:bidi="hi-IN"/>
        </w:rPr>
        <w:t xml:space="preserve"> 120 ε</w:t>
      </w:r>
      <w:r w:rsidRPr="004F7F56">
        <w:rPr>
          <w:rFonts w:ascii="Arial" w:eastAsia="Arial" w:hAnsi="Arial" w:cs="Arial"/>
          <w:color w:val="000000"/>
          <w:kern w:val="2"/>
          <w:shd w:val="clear" w:color="auto" w:fill="FFFFFF"/>
          <w:lang w:eastAsia="zh-CN" w:bidi="hi-IN"/>
        </w:rPr>
        <w:t xml:space="preserve">ξετάσεων ανά ώρα, η οποία να χρησιμοποιεί την μέθοδο </w:t>
      </w:r>
      <w:proofErr w:type="spellStart"/>
      <w:r w:rsidRPr="004F7F56">
        <w:rPr>
          <w:rFonts w:ascii="Arial" w:eastAsia="Arial" w:hAnsi="Arial" w:cs="Arial"/>
          <w:color w:val="000000"/>
          <w:kern w:val="2"/>
          <w:shd w:val="clear" w:color="auto" w:fill="FFFFFF"/>
          <w:lang w:eastAsia="zh-CN" w:bidi="hi-IN"/>
        </w:rPr>
        <w:t>χημειοφωταύγειας</w:t>
      </w:r>
      <w:proofErr w:type="spellEnd"/>
      <w:r w:rsidRPr="004F7F56">
        <w:rPr>
          <w:rFonts w:ascii="Arial" w:eastAsia="Arial" w:hAnsi="Arial" w:cs="Arial"/>
          <w:color w:val="000000"/>
          <w:kern w:val="2"/>
          <w:shd w:val="clear" w:color="auto" w:fill="FFFFFF"/>
          <w:lang w:eastAsia="zh-CN" w:bidi="hi-IN"/>
        </w:rPr>
        <w:t xml:space="preserve"> ή </w:t>
      </w:r>
      <w:proofErr w:type="spellStart"/>
      <w:r w:rsidRPr="004F7F56">
        <w:rPr>
          <w:rFonts w:ascii="Arial" w:eastAsia="Arial" w:hAnsi="Arial" w:cs="Arial"/>
          <w:color w:val="000000"/>
          <w:kern w:val="2"/>
          <w:shd w:val="clear" w:color="auto" w:fill="FFFFFF"/>
          <w:lang w:eastAsia="zh-CN" w:bidi="hi-IN"/>
        </w:rPr>
        <w:t>ηλεκτροχημειοφωταύγειας</w:t>
      </w:r>
      <w:proofErr w:type="spellEnd"/>
      <w:r w:rsidRPr="004F7F56">
        <w:rPr>
          <w:rFonts w:ascii="Arial" w:eastAsia="Arial" w:hAnsi="Arial" w:cs="Arial"/>
          <w:color w:val="000000"/>
          <w:kern w:val="2"/>
          <w:shd w:val="clear" w:color="auto" w:fill="FFFFFF"/>
          <w:lang w:eastAsia="zh-CN" w:bidi="hi-IN"/>
        </w:rPr>
        <w:t>.</w:t>
      </w:r>
    </w:p>
    <w:p w14:paraId="16891E55" w14:textId="77777777" w:rsidR="00DF0F6D" w:rsidRDefault="00DF0F6D" w:rsidP="004F7F56">
      <w:pPr>
        <w:shd w:val="clear" w:color="auto" w:fill="FFFFFF"/>
        <w:spacing w:line="360" w:lineRule="auto"/>
        <w:ind w:right="-28"/>
        <w:rPr>
          <w:rFonts w:ascii="Arial" w:eastAsia="Arial" w:hAnsi="Arial" w:cs="Arial"/>
          <w:color w:val="000000"/>
          <w:kern w:val="2"/>
          <w:shd w:val="clear" w:color="auto" w:fill="FFFFFF"/>
          <w:lang w:eastAsia="zh-CN" w:bidi="hi-IN"/>
        </w:rPr>
      </w:pPr>
    </w:p>
    <w:p w14:paraId="255D6A70" w14:textId="77777777" w:rsidR="00C21104" w:rsidRDefault="004F7F56" w:rsidP="004F7F56">
      <w:pPr>
        <w:shd w:val="clear" w:color="auto" w:fill="FFFFFF"/>
        <w:spacing w:line="360" w:lineRule="auto"/>
        <w:ind w:right="-28"/>
        <w:rPr>
          <w:rFonts w:ascii="Arial" w:eastAsia="Arial" w:hAnsi="Arial" w:cs="Arial"/>
          <w:color w:val="000000"/>
          <w:kern w:val="2"/>
          <w:lang w:eastAsia="zh-CN" w:bidi="hi-IN"/>
        </w:rPr>
      </w:pPr>
      <w:r w:rsidRPr="00F75399">
        <w:rPr>
          <w:rFonts w:ascii="Arial" w:eastAsia="Arial" w:hAnsi="Arial" w:cs="Arial"/>
          <w:color w:val="000000"/>
          <w:kern w:val="2"/>
          <w:shd w:val="clear" w:color="auto" w:fill="FFFFFF"/>
          <w:lang w:eastAsia="zh-CN" w:bidi="hi-IN"/>
        </w:rPr>
        <w:t xml:space="preserve">Το πρώτο αποτέλεσμα για κάθε μία από τις ζητούμενες ανοσολογικές παραμέτρους μα </w:t>
      </w:r>
      <w:proofErr w:type="spellStart"/>
      <w:r w:rsidRPr="00F75399">
        <w:rPr>
          <w:rFonts w:ascii="Arial" w:eastAsia="Arial" w:hAnsi="Arial" w:cs="Arial"/>
          <w:color w:val="000000"/>
          <w:kern w:val="2"/>
          <w:shd w:val="clear" w:color="auto" w:fill="FFFFFF"/>
          <w:lang w:eastAsia="zh-CN" w:bidi="hi-IN"/>
        </w:rPr>
        <w:t>α.α</w:t>
      </w:r>
      <w:proofErr w:type="spellEnd"/>
      <w:r w:rsidRPr="00F75399">
        <w:rPr>
          <w:rFonts w:ascii="Arial" w:eastAsia="Arial" w:hAnsi="Arial" w:cs="Arial"/>
          <w:color w:val="000000"/>
          <w:kern w:val="2"/>
          <w:shd w:val="clear" w:color="auto" w:fill="FFFFFF"/>
          <w:lang w:eastAsia="zh-CN" w:bidi="hi-IN"/>
        </w:rPr>
        <w:t xml:space="preserve"> 41 έως </w:t>
      </w:r>
      <w:proofErr w:type="spellStart"/>
      <w:r w:rsidRPr="00F75399">
        <w:rPr>
          <w:rFonts w:ascii="Arial" w:eastAsia="Arial" w:hAnsi="Arial" w:cs="Arial"/>
          <w:color w:val="000000"/>
          <w:kern w:val="2"/>
          <w:shd w:val="clear" w:color="auto" w:fill="FFFFFF"/>
          <w:lang w:eastAsia="zh-CN" w:bidi="hi-IN"/>
        </w:rPr>
        <w:t>α.α</w:t>
      </w:r>
      <w:proofErr w:type="spellEnd"/>
      <w:r w:rsidRPr="00F75399">
        <w:rPr>
          <w:rFonts w:ascii="Arial" w:eastAsia="Arial" w:hAnsi="Arial" w:cs="Arial"/>
          <w:color w:val="000000"/>
          <w:kern w:val="2"/>
          <w:shd w:val="clear" w:color="auto" w:fill="FFFFFF"/>
          <w:lang w:eastAsia="zh-CN" w:bidi="hi-IN"/>
        </w:rPr>
        <w:t xml:space="preserve"> 65 του</w:t>
      </w:r>
      <w:r w:rsidRPr="00F75399">
        <w:rPr>
          <w:rFonts w:ascii="Arial" w:eastAsia="Arial" w:hAnsi="Arial" w:cs="Arial"/>
          <w:b/>
          <w:bCs/>
          <w:i/>
          <w:iCs/>
          <w:color w:val="000000"/>
          <w:kern w:val="2"/>
          <w:shd w:val="clear" w:color="auto" w:fill="FFFFFF"/>
          <w:lang w:eastAsia="zh-CN" w:bidi="hi-IN"/>
        </w:rPr>
        <w:t xml:space="preserve"> Συνολικού Πίνακα Εξετάσεων (ΠΙΝΑΚΑΣ 1</w:t>
      </w:r>
      <w:r w:rsidRPr="00F75399">
        <w:rPr>
          <w:rFonts w:ascii="Arial" w:eastAsia="Arial" w:hAnsi="Arial" w:cs="Arial"/>
          <w:color w:val="000000"/>
          <w:kern w:val="2"/>
          <w:shd w:val="clear" w:color="auto" w:fill="FFFFFF"/>
          <w:lang w:eastAsia="zh-CN" w:bidi="hi-IN"/>
        </w:rPr>
        <w:t>), να δίνεται σε χρόνο μικρότερο των</w:t>
      </w:r>
      <w:r w:rsidRPr="00F75399">
        <w:rPr>
          <w:rFonts w:ascii="Arial" w:eastAsia="Arial" w:hAnsi="Arial" w:cs="Arial"/>
          <w:color w:val="000000"/>
          <w:kern w:val="2"/>
          <w:lang w:eastAsia="zh-CN" w:bidi="hi-IN"/>
        </w:rPr>
        <w:t xml:space="preserve"> 30 λεπτών από τη στιγμή της δειγματοληψίας. Ειδικά  για την εξέταση της </w:t>
      </w:r>
      <w:proofErr w:type="spellStart"/>
      <w:r w:rsidRPr="00F75399">
        <w:rPr>
          <w:rFonts w:ascii="Arial" w:eastAsia="Arial" w:hAnsi="Arial" w:cs="Arial"/>
          <w:color w:val="000000"/>
          <w:kern w:val="2"/>
          <w:lang w:eastAsia="zh-CN" w:bidi="hi-IN"/>
        </w:rPr>
        <w:t>Τροπονίνης</w:t>
      </w:r>
      <w:proofErr w:type="spellEnd"/>
      <w:r w:rsidRPr="00F75399">
        <w:rPr>
          <w:rFonts w:ascii="Arial" w:eastAsia="Arial" w:hAnsi="Arial" w:cs="Arial"/>
          <w:color w:val="000000"/>
          <w:kern w:val="2"/>
          <w:lang w:eastAsia="zh-CN" w:bidi="hi-IN"/>
        </w:rPr>
        <w:t xml:space="preserve"> (</w:t>
      </w:r>
      <w:proofErr w:type="spellStart"/>
      <w:r w:rsidRPr="00F75399">
        <w:rPr>
          <w:rFonts w:ascii="Arial" w:eastAsia="Arial" w:hAnsi="Arial" w:cs="Arial"/>
          <w:color w:val="000000"/>
          <w:kern w:val="2"/>
          <w:lang w:val="en-US" w:eastAsia="zh-CN" w:bidi="hi-IN"/>
        </w:rPr>
        <w:t>hs</w:t>
      </w:r>
      <w:proofErr w:type="spellEnd"/>
      <w:r w:rsidRPr="00F75399">
        <w:rPr>
          <w:rFonts w:ascii="Arial" w:eastAsia="Arial" w:hAnsi="Arial" w:cs="Arial"/>
          <w:color w:val="000000"/>
          <w:kern w:val="2"/>
          <w:lang w:eastAsia="zh-CN" w:bidi="hi-IN"/>
        </w:rPr>
        <w:t xml:space="preserve"> </w:t>
      </w:r>
      <w:r w:rsidRPr="00F75399">
        <w:rPr>
          <w:rFonts w:ascii="Arial" w:eastAsia="Arial" w:hAnsi="Arial" w:cs="Arial"/>
          <w:color w:val="000000"/>
          <w:kern w:val="2"/>
          <w:lang w:val="en-US" w:eastAsia="zh-CN" w:bidi="hi-IN"/>
        </w:rPr>
        <w:t>T</w:t>
      </w:r>
      <w:r w:rsidRPr="00F75399">
        <w:rPr>
          <w:rFonts w:ascii="Arial" w:eastAsia="Arial" w:hAnsi="Arial" w:cs="Arial"/>
          <w:color w:val="000000"/>
          <w:kern w:val="2"/>
          <w:lang w:eastAsia="zh-CN" w:bidi="hi-IN"/>
        </w:rPr>
        <w:t xml:space="preserve"> ή Ι), </w:t>
      </w:r>
      <w:r w:rsidRPr="00F75399">
        <w:rPr>
          <w:rFonts w:ascii="Arial" w:eastAsia="Arial" w:hAnsi="Arial" w:cs="Arial"/>
          <w:color w:val="000000"/>
          <w:kern w:val="2"/>
          <w:shd w:val="clear" w:color="auto" w:fill="FFFFFF"/>
          <w:lang w:eastAsia="zh-CN" w:bidi="hi-IN"/>
        </w:rPr>
        <w:t xml:space="preserve">ο χρόνος έκδοσης αποτελέσματος να μην ξεπερνάει </w:t>
      </w:r>
      <w:r w:rsidRPr="00F75399">
        <w:rPr>
          <w:rFonts w:ascii="Arial" w:eastAsia="Arial" w:hAnsi="Arial" w:cs="Arial"/>
          <w:color w:val="000000"/>
          <w:kern w:val="2"/>
          <w:lang w:eastAsia="zh-CN" w:bidi="hi-IN"/>
        </w:rPr>
        <w:t>τα 10 λεπτά. Οι προσφερόμενες βιοχημικές εξετάσεις να ολοκληρώνονται εντός 10 λεπτών από τη χρονική στιγμή της δειγματοληψίας τους από τον αναλυτή.  Τ</w:t>
      </w:r>
      <w:r w:rsidRPr="00F75399">
        <w:rPr>
          <w:rFonts w:ascii="Arial" w:eastAsia="Arial" w:hAnsi="Arial" w:cs="Arial"/>
          <w:color w:val="000000"/>
          <w:kern w:val="2"/>
          <w:shd w:val="clear" w:color="auto" w:fill="FFFFFF"/>
          <w:lang w:eastAsia="zh-CN" w:bidi="hi-IN"/>
        </w:rPr>
        <w:t>α δεδομένα να προκύπτουν από τα εσώκλειστα των εξετάσεων</w:t>
      </w:r>
      <w:r w:rsidRPr="00F75399">
        <w:rPr>
          <w:rFonts w:ascii="Arial" w:eastAsia="Arial" w:hAnsi="Arial" w:cs="Arial"/>
          <w:color w:val="000000"/>
          <w:kern w:val="2"/>
          <w:lang w:eastAsia="zh-CN" w:bidi="hi-IN"/>
        </w:rPr>
        <w:t>. Να κατατεθούν τα εσώκλειστα των αντιδραστηρίων, ηλεκτροδίων, βαθμονομητών και υλικών ελέγχου ποιότητας.</w:t>
      </w:r>
    </w:p>
    <w:p w14:paraId="0BC91013" w14:textId="77777777" w:rsidR="003707F8" w:rsidRPr="00C64693" w:rsidRDefault="003707F8" w:rsidP="004F7F56">
      <w:pPr>
        <w:shd w:val="clear" w:color="auto" w:fill="FFFFFF"/>
        <w:spacing w:line="360" w:lineRule="auto"/>
        <w:ind w:right="-28"/>
        <w:rPr>
          <w:rFonts w:ascii="Arial" w:eastAsia="Arial" w:hAnsi="Arial" w:cs="Arial"/>
          <w:color w:val="000000"/>
          <w:kern w:val="2"/>
          <w:lang w:eastAsia="zh-CN" w:bidi="hi-IN"/>
        </w:rPr>
      </w:pPr>
    </w:p>
    <w:p w14:paraId="3B7A6405" w14:textId="77777777" w:rsidR="003F2289" w:rsidRPr="004F7F56" w:rsidRDefault="003F2289" w:rsidP="003F2289">
      <w:pPr>
        <w:widowControl/>
        <w:tabs>
          <w:tab w:val="left" w:pos="8505"/>
        </w:tabs>
        <w:suppressAutoHyphens/>
        <w:autoSpaceDE/>
        <w:adjustRightInd/>
        <w:spacing w:line="360" w:lineRule="auto"/>
        <w:ind w:right="-141"/>
        <w:jc w:val="both"/>
        <w:rPr>
          <w:rFonts w:ascii="Arial" w:hAnsi="Arial" w:cs="Arial"/>
          <w:b/>
          <w:sz w:val="24"/>
          <w:szCs w:val="24"/>
          <w:lang w:eastAsia="en-US"/>
        </w:rPr>
      </w:pPr>
      <w:r w:rsidRPr="004F7F56">
        <w:rPr>
          <w:rFonts w:ascii="Arial" w:hAnsi="Arial" w:cs="Arial"/>
          <w:b/>
          <w:sz w:val="24"/>
          <w:szCs w:val="24"/>
          <w:lang w:eastAsia="en-US"/>
        </w:rPr>
        <w:t>ΕΝΟΤΗΤΑ Β΄</w:t>
      </w:r>
    </w:p>
    <w:p w14:paraId="615BF9B8" w14:textId="77777777" w:rsidR="003F2289" w:rsidRPr="004F7F56" w:rsidRDefault="00101628" w:rsidP="003F2289">
      <w:pPr>
        <w:tabs>
          <w:tab w:val="left" w:pos="8505"/>
        </w:tabs>
        <w:suppressAutoHyphens/>
        <w:autoSpaceDE/>
        <w:adjustRightInd/>
        <w:spacing w:line="360" w:lineRule="auto"/>
        <w:ind w:right="-141"/>
        <w:jc w:val="both"/>
        <w:rPr>
          <w:rFonts w:ascii="Arial" w:hAnsi="Arial" w:cs="Arial"/>
          <w:b/>
          <w:bCs/>
          <w:sz w:val="24"/>
          <w:szCs w:val="24"/>
          <w:u w:val="single"/>
          <w:lang w:eastAsia="he-IL" w:bidi="he-IL"/>
        </w:rPr>
      </w:pPr>
      <w:r>
        <w:rPr>
          <w:rFonts w:ascii="Arial" w:eastAsia="Arial" w:hAnsi="Arial" w:cs="Arial"/>
          <w:b/>
          <w:kern w:val="2"/>
          <w:sz w:val="22"/>
          <w:szCs w:val="22"/>
          <w:lang w:eastAsia="zh-CN" w:bidi="hi-IN"/>
        </w:rPr>
        <w:t>Α</w:t>
      </w:r>
      <w:r w:rsidR="00B45139" w:rsidRPr="004F7F56">
        <w:rPr>
          <w:rFonts w:ascii="Arial" w:eastAsia="Arial" w:hAnsi="Arial" w:cs="Arial"/>
          <w:b/>
          <w:kern w:val="2"/>
          <w:sz w:val="22"/>
          <w:szCs w:val="22"/>
          <w:lang w:eastAsia="zh-CN" w:bidi="hi-IN"/>
        </w:rPr>
        <w:t xml:space="preserve">’ Μέρος – </w:t>
      </w:r>
      <w:r w:rsidR="00B45139" w:rsidRPr="00B45139">
        <w:rPr>
          <w:rFonts w:ascii="Arial" w:hAnsi="Arial" w:cs="Arial"/>
          <w:b/>
          <w:bCs/>
          <w:sz w:val="24"/>
          <w:szCs w:val="24"/>
          <w:lang w:eastAsia="he-IL" w:bidi="he-IL"/>
        </w:rPr>
        <w:t>Γενικοί όροι</w:t>
      </w:r>
    </w:p>
    <w:p w14:paraId="2087E2E2"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Οι συμμετέχοντες θα πρέπει να δώσουν τιμή ανά εξέταση και συνδυαστικά συμπληρωμένο πίνακα με τις αντίστοιχες ποσότητες.</w:t>
      </w:r>
    </w:p>
    <w:p w14:paraId="1817C62E" w14:textId="77777777" w:rsidR="003F2289" w:rsidRPr="004F7F56" w:rsidRDefault="00C0727B"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Τα αντιδραστήρια που παραλαμβάνονται θα πρέπει να έχουν χρόνο ζωής τουλάχιστον έξι (6) μήνες. Συγκεκριμένα, ο χρόνος παράδοσης από τον ανάδοχο δεν θα πρέπει να ξεπερνάει τις πέντε (5) ημέρες από την έγγραφη ειδοποίηση. Επίσης ο χρόνος παραλαβής από την Επιτροπή Παραλαβής του Νοσοκομείου, δεν θα πρέπει να ξεπερνάει τις δύο (2) </w:t>
      </w:r>
      <w:r w:rsidR="00DE73F3" w:rsidRPr="004F7F56">
        <w:rPr>
          <w:rFonts w:ascii="Arial" w:hAnsi="Arial" w:cs="Arial"/>
          <w:lang w:eastAsia="en-US"/>
        </w:rPr>
        <w:t xml:space="preserve">εργάσιμες </w:t>
      </w:r>
      <w:r w:rsidRPr="004F7F56">
        <w:rPr>
          <w:rFonts w:ascii="Arial" w:hAnsi="Arial" w:cs="Arial"/>
          <w:lang w:eastAsia="en-US"/>
        </w:rPr>
        <w:t>ημέρες.</w:t>
      </w:r>
    </w:p>
    <w:p w14:paraId="631A9086"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χρόνος εγκατάστασης του συνοδού εξοπλισμού, δεν θα πρέπει να ξεπερνά τις δέκα (10) ημέρες από την υπογραφή του συμφωνητικού.</w:t>
      </w:r>
    </w:p>
    <w:p w14:paraId="0D275F44"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χρόνος ολοκλήρωσης της εκπαίδευσης του προσωπικού για τη χρήση του συνοδού εξοπλισμού, δεν θα πρέπει να ξεπερνά τις τριάντα (30) ημέρες από την ημερομηνία εγκατάστασης.</w:t>
      </w:r>
    </w:p>
    <w:p w14:paraId="3A7E6D79"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Μετά τη λήξη της συμβατικής διάρκειας και τουλάχιστον μέχρι την εξάντληση των αποθεμάτων των αντιδραστηρίων, ο συνοδός εξοπλισμός θα πρέπει να παραμένει στο Νοσοκομείο.</w:t>
      </w:r>
    </w:p>
    <w:p w14:paraId="1F3A9686"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lastRenderedPageBreak/>
        <w:t xml:space="preserve">Τυχόν κόστος απομάκρυνσης του συνοδού εξοπλισμού μετά τη λήξη της συμβατικής διάρκειας, βαρύνει αποκλειστικά τον ανάδοχο. Ο χρόνος απομάκρυνσης του συνοδού εξοπλισμού, μετά τη λήξη της συμβατικής διάρκειας,  δεν θα πρέπει να υπερβαίνει τις πέντε (5) ημέρες, λαμβάνοντας υπόψη και τον όρο υπ’ </w:t>
      </w:r>
      <w:proofErr w:type="spellStart"/>
      <w:r w:rsidRPr="004F7F56">
        <w:rPr>
          <w:rFonts w:ascii="Arial" w:hAnsi="Arial" w:cs="Arial"/>
          <w:lang w:eastAsia="en-US"/>
        </w:rPr>
        <w:t>αριθμ</w:t>
      </w:r>
      <w:proofErr w:type="spellEnd"/>
      <w:r w:rsidRPr="004F7F56">
        <w:rPr>
          <w:rFonts w:ascii="Arial" w:hAnsi="Arial" w:cs="Arial"/>
          <w:lang w:eastAsia="en-US"/>
        </w:rPr>
        <w:t>. 5.</w:t>
      </w:r>
    </w:p>
    <w:p w14:paraId="25AD44CF"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u w:val="single"/>
          <w:lang w:eastAsia="en-US"/>
        </w:rPr>
      </w:pPr>
      <w:r w:rsidRPr="004F7F56">
        <w:rPr>
          <w:rFonts w:ascii="Arial" w:hAnsi="Arial" w:cs="Arial"/>
          <w:lang w:eastAsia="en-US"/>
        </w:rPr>
        <w:t xml:space="preserve">Ο ανάδοχος θα πρέπει να </w:t>
      </w:r>
      <w:r w:rsidR="00E4373F" w:rsidRPr="004F7F56">
        <w:rPr>
          <w:rFonts w:ascii="Arial" w:hAnsi="Arial" w:cs="Arial"/>
          <w:lang w:eastAsia="en-US"/>
        </w:rPr>
        <w:t>προσκομίσει βεβαίωση αυτοψίας των εγκαταστάσεων και του χώρου κάθε εργαστηρίου.</w:t>
      </w:r>
    </w:p>
    <w:p w14:paraId="03358089"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προσφέρων πρέπει να είναι εγγεγραμμένος στο Εθνικό Μητρώο Παραγωγών (Ε.Μ.ΠΑ.) του Ελληνικού Οργανισμού Ανακύκλωσης (Ε.Ο.ΑΝ.) βάσει της Υ.Α. οικ. 181504/2016 (Β΄2454/09.08.2016).</w:t>
      </w:r>
    </w:p>
    <w:p w14:paraId="3690B840"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προσφέρων πρέπει να συμμετέχει σε Συλλογικά Συστήματα Εναλλακτικής Διαχείρισης (ΣΣΕΔ) βάσει του ν. 4819/2021(Α΄129).</w:t>
      </w:r>
    </w:p>
    <w:p w14:paraId="68F936BB"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Οι οικονομικοί φορείς για την παρούσα διαδικασία σύναψης σύμβασης οφείλουν να συμμορφώνονται με:</w:t>
      </w:r>
      <w:r w:rsidR="008C6E2E">
        <w:rPr>
          <w:rFonts w:ascii="Arial" w:hAnsi="Arial" w:cs="Arial"/>
          <w:lang w:eastAsia="en-US"/>
        </w:rPr>
        <w:t xml:space="preserve"> </w:t>
      </w:r>
      <w:r w:rsidRPr="004F7F56">
        <w:rPr>
          <w:rFonts w:ascii="Arial" w:hAnsi="Arial" w:cs="Arial"/>
          <w:lang w:eastAsia="en-US"/>
        </w:rPr>
        <w:t xml:space="preserve">α) την Υπουργική Απόφαση ΔΥΒΔ/Γ.Π.ΟΙΚ/1348/2004 (ορθή πρακτική διανομής </w:t>
      </w:r>
      <w:proofErr w:type="spellStart"/>
      <w:r w:rsidRPr="004F7F56">
        <w:rPr>
          <w:rFonts w:ascii="Arial" w:hAnsi="Arial" w:cs="Arial"/>
          <w:lang w:eastAsia="en-US"/>
        </w:rPr>
        <w:t>ιατροτεχνολογικών</w:t>
      </w:r>
      <w:proofErr w:type="spellEnd"/>
      <w:r w:rsidRPr="004F7F56">
        <w:rPr>
          <w:rFonts w:ascii="Arial" w:hAnsi="Arial" w:cs="Arial"/>
          <w:lang w:eastAsia="en-US"/>
        </w:rPr>
        <w:t xml:space="preserve"> προϊόντων), β) το Σύστημα Διαχείρισης Ποιότητας για </w:t>
      </w:r>
      <w:proofErr w:type="spellStart"/>
      <w:r w:rsidRPr="004F7F56">
        <w:rPr>
          <w:rFonts w:ascii="Arial" w:hAnsi="Arial" w:cs="Arial"/>
          <w:lang w:eastAsia="en-US"/>
        </w:rPr>
        <w:t>Ιατροτεχνολογικά</w:t>
      </w:r>
      <w:proofErr w:type="spellEnd"/>
      <w:r w:rsidRPr="004F7F56">
        <w:rPr>
          <w:rFonts w:ascii="Arial" w:hAnsi="Arial" w:cs="Arial"/>
          <w:lang w:eastAsia="en-US"/>
        </w:rPr>
        <w:t xml:space="preserve"> Προϊόντα κατά ISO 13485:2016 ή ισοδύναμου, εν ισχύ, σε πεδίο εφαρμογής συναφές με το αντικείμενο της παρούσας.</w:t>
      </w:r>
    </w:p>
    <w:p w14:paraId="3BB59FB7"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Όσον αφορά στα αντιδραστήρια:</w:t>
      </w:r>
    </w:p>
    <w:p w14:paraId="41BD0C04"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προσφέρων οφείλει να αναφέρει τη χώρα προέλευσης των αντιδραστηρίων και το εργοστάσιο κατασκευής.</w:t>
      </w:r>
    </w:p>
    <w:p w14:paraId="0C82DBCF"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Η συσκευασία των αντιδραστηρίων να είναι ίδια, ή αντίστοιχη με εκείνη του εργοστασίου παραγωγής.</w:t>
      </w:r>
    </w:p>
    <w:p w14:paraId="13374C53"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Σε περίπτωση που παρατηρηθεί οποιαδήποτε αλλοίωση του προϊόντος πριν τη λήξη  του ορίου </w:t>
      </w:r>
      <w:proofErr w:type="spellStart"/>
      <w:r w:rsidRPr="004F7F56">
        <w:rPr>
          <w:rFonts w:ascii="Arial" w:hAnsi="Arial" w:cs="Arial"/>
          <w:lang w:eastAsia="en-US"/>
        </w:rPr>
        <w:t>χρήσεώς</w:t>
      </w:r>
      <w:proofErr w:type="spellEnd"/>
      <w:r w:rsidRPr="004F7F56">
        <w:rPr>
          <w:rFonts w:ascii="Arial" w:hAnsi="Arial" w:cs="Arial"/>
          <w:lang w:eastAsia="en-US"/>
        </w:rPr>
        <w:t xml:space="preserve"> του, και εφόσον έχουν τηρηθεί οι προβλεπόμενες από τον κατασκευαστή συνθήκες αποθήκευσής του, ο προμηθευτής υποχρεούται να αντικαταστήσει την αλλοιωθείσα ποσότητα.</w:t>
      </w:r>
    </w:p>
    <w:p w14:paraId="4B77C180"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Σε εμφανές σημείο της συσκευασίας να αναγράφονται στην Ελληνική, ή/και Αγγλική γλώσσα τα ακόλουθα: α) επωνυμία του κατασκευαστή, β) είδος του διαγνωστικού προϊόντος, γ) ποσότητα προϊόντος, δ) ημερομηνία έως την οποία, το προϊόν μπορεί να χρησιμοποιηθεί χωρίς να εκπίπτει η επίδοσή του, ε) συνθήκες αποθήκευσης, </w:t>
      </w:r>
      <w:proofErr w:type="spellStart"/>
      <w:r w:rsidRPr="004F7F56">
        <w:rPr>
          <w:rFonts w:ascii="Arial" w:hAnsi="Arial" w:cs="Arial"/>
          <w:lang w:eastAsia="en-US"/>
        </w:rPr>
        <w:t>στ</w:t>
      </w:r>
      <w:proofErr w:type="spellEnd"/>
      <w:r w:rsidRPr="004F7F56">
        <w:rPr>
          <w:rFonts w:ascii="Arial" w:hAnsi="Arial" w:cs="Arial"/>
          <w:lang w:eastAsia="en-US"/>
        </w:rPr>
        <w:t>) τυχόν προειδοποιήσεις, ή/και προφυλάξεις, ζ) κωδικός παρτίδας.</w:t>
      </w:r>
    </w:p>
    <w:p w14:paraId="4C4731ED"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Η συσκευασία πρέπει είτε να περιέχει ΟΔΗΓΙΕΣ ΧΡΗΣΕΩΣ, είτε να συνοδεύεται από αντίστοιχο ηλεκτρονικό έγγραφο. Οι οδηγίες χρήσεως να είναι στην Ελληνική, ή/και Αγγλική και να αναφέρουν τουλάχιστον τα κάτωθι: α) κάθε επιπλέον διαδικασία, ή χειρισμό που απαιτείται πριν τη χρήση του διαγνωστικού προϊόντος (πχ ανασύσταση), β) το κατάλληλο είδος του δείγματος (πχ ορός), γ) λεπτομερή περιγραφή της ακολουθητέας διαδικασίας για τη χρήση του προϊόντος.</w:t>
      </w:r>
    </w:p>
    <w:p w14:paraId="6253368C" w14:textId="77777777" w:rsidR="003F2289" w:rsidRPr="004F7F56" w:rsidRDefault="003F2289" w:rsidP="003F2289">
      <w:pPr>
        <w:pStyle w:val="a5"/>
        <w:widowControl/>
        <w:numPr>
          <w:ilvl w:val="0"/>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Στην περίπτωση που απαιτηθεί μέρος των δεδομένων των αναλυτών να αποθηκευτεί σε υπολογιστικό νέφος, θα πρέπει ο ανάδοχος να προσφέρει εγγυήσεις για τα παρακάτω και να καταγραφεί και η αντίστοιχη συμβατική του υποχρέωση</w:t>
      </w:r>
      <w:r w:rsidRPr="004F7F56">
        <w:rPr>
          <w:rFonts w:ascii="Arial" w:hAnsi="Arial" w:cs="Arial"/>
        </w:rPr>
        <w:t xml:space="preserve"> </w:t>
      </w:r>
      <w:r w:rsidRPr="004F7F56">
        <w:rPr>
          <w:rFonts w:ascii="Arial" w:hAnsi="Arial" w:cs="Arial"/>
          <w:lang w:eastAsia="en-US"/>
        </w:rPr>
        <w:t>για τη λήψη των παρακάτω μέτρων, καθώς η αποθήκευση σε υπολογιστικό νέφος αποτελεί αποθήκευση ευαίσθητων προσωπικών δεδομένων σε τρίτο:</w:t>
      </w:r>
    </w:p>
    <w:p w14:paraId="2D6096D1"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lastRenderedPageBreak/>
        <w:t xml:space="preserve">Καθώς πρόκειται για επεξεργασία δεδομένων ειδικών κατηγοριών (δεδομένα υγείας), σύμφωνα με το </w:t>
      </w:r>
      <w:proofErr w:type="spellStart"/>
      <w:r w:rsidRPr="004F7F56">
        <w:rPr>
          <w:rFonts w:ascii="Arial" w:hAnsi="Arial" w:cs="Arial"/>
          <w:lang w:eastAsia="en-US"/>
        </w:rPr>
        <w:t>αρ</w:t>
      </w:r>
      <w:proofErr w:type="spellEnd"/>
      <w:r w:rsidRPr="004F7F56">
        <w:rPr>
          <w:rFonts w:ascii="Arial" w:hAnsi="Arial" w:cs="Arial"/>
          <w:lang w:eastAsia="en-US"/>
        </w:rPr>
        <w:t>. 32 του ΓΚΠΔ, απαιτείται να εφαρμόζονται από τον Ανάδοχο κατάλληλα τεχνικά και οργανωτικά μέτρα ασφαλείας, και ειδικότερα μέτρα που να διασφαλίζουν μεταξύ άλλων, κατά περίπτωση την:</w:t>
      </w:r>
    </w:p>
    <w:p w14:paraId="6D86905D"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proofErr w:type="spellStart"/>
      <w:r w:rsidRPr="004F7F56">
        <w:rPr>
          <w:rFonts w:ascii="Arial" w:hAnsi="Arial" w:cs="Arial"/>
          <w:lang w:eastAsia="en-US"/>
        </w:rPr>
        <w:t>ψευδωνυμοποίηση</w:t>
      </w:r>
      <w:proofErr w:type="spellEnd"/>
      <w:r w:rsidRPr="004F7F56">
        <w:rPr>
          <w:rFonts w:ascii="Arial" w:hAnsi="Arial" w:cs="Arial"/>
          <w:lang w:eastAsia="en-US"/>
        </w:rPr>
        <w:t xml:space="preserve"> και την κρυπτογράφηση δεδομένων προσωπικού χαρακτήρα,</w:t>
      </w:r>
    </w:p>
    <w:p w14:paraId="5E5D21B7"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δυνατότητα διασφάλισης του απορρήτου, της ακεραιότητας, της διαθεσιμότητας και της αξιοπιστίας των συστημάτων και των υπηρεσιών επεξεργασίας σε συνεχή βάση,</w:t>
      </w:r>
    </w:p>
    <w:p w14:paraId="35E352E8"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δυνατότητα αποκατάστασης της διαθεσιμότητας και της πρόσβασης σε δεδομένα προσωπικού χαρακτήρα σε εύθετο χρόνο σε περίπτωση φυσικού ή τεχνικού συμβάντος,</w:t>
      </w:r>
    </w:p>
    <w:p w14:paraId="6CF0578F"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Διαδικασία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w:t>
      </w:r>
    </w:p>
    <w:p w14:paraId="5B5BFB83"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Στο ίδιο πλαίσιο, σύμφωνα με το </w:t>
      </w:r>
      <w:proofErr w:type="spellStart"/>
      <w:r w:rsidRPr="004F7F56">
        <w:rPr>
          <w:rFonts w:ascii="Arial" w:hAnsi="Arial" w:cs="Arial"/>
          <w:lang w:eastAsia="en-US"/>
        </w:rPr>
        <w:t>αρ</w:t>
      </w:r>
      <w:proofErr w:type="spellEnd"/>
      <w:r w:rsidRPr="004F7F56">
        <w:rPr>
          <w:rFonts w:ascii="Arial" w:hAnsi="Arial" w:cs="Arial"/>
          <w:lang w:eastAsia="en-US"/>
        </w:rPr>
        <w:t>. 22 του ν. 4624/2019, στα μέτρα για την επεξεργασία δεδομένων ειδικών κατηγοριών, περιλαμβάνονται:</w:t>
      </w:r>
    </w:p>
    <w:p w14:paraId="72CCC673"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τεχνικά και οργανωτικά μέτρα που διασφαλίζουν ότι η επεξεργασία είναι σύμφωνη με τον ΓΚΠΔ.</w:t>
      </w:r>
    </w:p>
    <w:p w14:paraId="34E61F44"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μέτρα για να διασφαλιστεί ότι είναι δυνατή η εκ των υστέρων επαλήθευση και ο προσδιορισμός του εάν και από ποιον έχουν εισαχθεί, τροποποιηθεί ή αφαιρεθεί τα προσωπικά δεδομένα.</w:t>
      </w:r>
    </w:p>
    <w:p w14:paraId="7B4A4659"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μέτρα για την ενδυνάμωση της ευαισθητοποίησης του προσωπικού που ασχολείται με την επεξεργασία.</w:t>
      </w:r>
    </w:p>
    <w:p w14:paraId="6B79AB95"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περιορισμοί πρόσβασης από τους υπεύθυνους επεξεργασίας και εκτελούντες την επεξεργασία.</w:t>
      </w:r>
    </w:p>
    <w:p w14:paraId="35B858A8"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η </w:t>
      </w:r>
      <w:proofErr w:type="spellStart"/>
      <w:r w:rsidRPr="004F7F56">
        <w:rPr>
          <w:rFonts w:ascii="Arial" w:hAnsi="Arial" w:cs="Arial"/>
          <w:lang w:eastAsia="en-US"/>
        </w:rPr>
        <w:t>ψευδωνυμοποίηση</w:t>
      </w:r>
      <w:proofErr w:type="spellEnd"/>
      <w:r w:rsidRPr="004F7F56">
        <w:rPr>
          <w:rFonts w:ascii="Arial" w:hAnsi="Arial" w:cs="Arial"/>
          <w:lang w:eastAsia="en-US"/>
        </w:rPr>
        <w:t xml:space="preserve"> των δεδομένων προσωπικού χαρακτήρα.</w:t>
      </w:r>
    </w:p>
    <w:p w14:paraId="7C2E03AA"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η κρυπτογράφηση των δεδομένων προσωπικού χαρακτήρα.</w:t>
      </w:r>
    </w:p>
    <w:p w14:paraId="0C4F7A69"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μέτρα για τη διασφάλιση της ικανότητας, της εμπιστευτικότητας, της ακεραιότητας, της διαθεσιμότητας και της ανθεκτικότητας των συστημάτων και υπηρεσιών επεξεργασίας που σχετίζονται με την επεξεργασία δεδομένων προσωπικού χαρακτήρα, συμπεριλαμβανομένης της δυνατότητας ταχείας αποκατάστασης της διαθεσιμότητας και της πρόσβασης σε περίπτω</w:t>
      </w:r>
      <w:r w:rsidR="004C06E5">
        <w:rPr>
          <w:rFonts w:ascii="Arial" w:hAnsi="Arial" w:cs="Arial"/>
          <w:lang w:eastAsia="en-US"/>
        </w:rPr>
        <w:t>ση φυσικού ή τεχνικού συμβάντος.</w:t>
      </w:r>
    </w:p>
    <w:p w14:paraId="6017C61D"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διαδικασίες για την τακτική δοκιμή, εκτίμηση και αξιολόγηση της αποτελεσματικότητας των τεχνικών και οργανωτικών μέτρων για τη διασφάλιση</w:t>
      </w:r>
      <w:r w:rsidR="004C06E5">
        <w:rPr>
          <w:rFonts w:ascii="Arial" w:hAnsi="Arial" w:cs="Arial"/>
          <w:lang w:eastAsia="en-US"/>
        </w:rPr>
        <w:t xml:space="preserve"> της ασφάλειας της επεξεργασίας.</w:t>
      </w:r>
    </w:p>
    <w:p w14:paraId="0B183AAD"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 xml:space="preserve">ειδικοί κανόνες διασφάλισης της συμμόρφωσης με τον παρόντα νόμο και τον ΓΚΠΔ σε περίπτωση διαβίβασης ή </w:t>
      </w:r>
      <w:r w:rsidR="004C06E5">
        <w:rPr>
          <w:rFonts w:ascii="Arial" w:hAnsi="Arial" w:cs="Arial"/>
          <w:lang w:eastAsia="en-US"/>
        </w:rPr>
        <w:t>επεξεργασίας για άλλους σκοπούς.</w:t>
      </w:r>
    </w:p>
    <w:p w14:paraId="3B8FC727" w14:textId="77777777" w:rsidR="003F2289" w:rsidRPr="004F7F56" w:rsidRDefault="003F2289" w:rsidP="003F2289">
      <w:pPr>
        <w:pStyle w:val="a5"/>
        <w:widowControl/>
        <w:numPr>
          <w:ilvl w:val="2"/>
          <w:numId w:val="6"/>
        </w:numPr>
        <w:tabs>
          <w:tab w:val="left" w:pos="8505"/>
        </w:tabs>
        <w:suppressAutoHyphens/>
        <w:autoSpaceDE/>
        <w:adjustRightInd/>
        <w:spacing w:line="360" w:lineRule="auto"/>
        <w:ind w:right="-141"/>
        <w:jc w:val="both"/>
        <w:rPr>
          <w:rFonts w:ascii="Arial" w:hAnsi="Arial" w:cs="Arial"/>
          <w:lang w:eastAsia="en-US"/>
        </w:rPr>
      </w:pPr>
      <w:r w:rsidRPr="004F7F56">
        <w:rPr>
          <w:rFonts w:ascii="Arial" w:hAnsi="Arial" w:cs="Arial"/>
          <w:lang w:eastAsia="en-US"/>
        </w:rPr>
        <w:t>ο ορισμός ΥΠΔ.</w:t>
      </w:r>
    </w:p>
    <w:p w14:paraId="15D807E0" w14:textId="77777777" w:rsidR="003F2289" w:rsidRPr="004F7F56" w:rsidRDefault="003F2289" w:rsidP="003F2289">
      <w:pPr>
        <w:pStyle w:val="a5"/>
        <w:widowControl/>
        <w:numPr>
          <w:ilvl w:val="1"/>
          <w:numId w:val="6"/>
        </w:numPr>
        <w:tabs>
          <w:tab w:val="left" w:pos="8505"/>
        </w:tabs>
        <w:suppressAutoHyphens/>
        <w:autoSpaceDE/>
        <w:adjustRightInd/>
        <w:spacing w:line="360" w:lineRule="auto"/>
        <w:ind w:left="142" w:right="-141" w:hanging="284"/>
        <w:jc w:val="both"/>
        <w:rPr>
          <w:rFonts w:ascii="Arial" w:hAnsi="Arial" w:cs="Arial"/>
          <w:lang w:eastAsia="en-US"/>
        </w:rPr>
      </w:pPr>
      <w:r w:rsidRPr="004F7F56">
        <w:rPr>
          <w:rFonts w:ascii="Arial" w:hAnsi="Arial" w:cs="Arial"/>
          <w:lang w:eastAsia="en-US"/>
        </w:rPr>
        <w:t xml:space="preserve">Αν ο Ανάδοχος δεν χρησιμοποιεί «δικό» του νέφος, αλλά χρησιμοποιεί υπεργολάβο για την σχετική υπηρεσία, </w:t>
      </w:r>
      <w:r w:rsidR="00515271">
        <w:rPr>
          <w:rFonts w:ascii="Arial" w:hAnsi="Arial" w:cs="Arial"/>
          <w:lang w:eastAsia="en-US"/>
        </w:rPr>
        <w:t xml:space="preserve">θα πρέπει να αναφέρει </w:t>
      </w:r>
      <w:r w:rsidRPr="004F7F56">
        <w:rPr>
          <w:rFonts w:ascii="Arial" w:hAnsi="Arial" w:cs="Arial"/>
          <w:lang w:eastAsia="en-US"/>
        </w:rPr>
        <w:t xml:space="preserve">εάν οι διακομιστές του νέφους βρίσκονται εντός ΕΕ/ΕΟΧ ή σε τρίτη χώρα. </w:t>
      </w:r>
      <w:r w:rsidR="00515271">
        <w:rPr>
          <w:rFonts w:ascii="Arial" w:hAnsi="Arial" w:cs="Arial"/>
          <w:lang w:eastAsia="en-US"/>
        </w:rPr>
        <w:t>Στην περίπτωση αυτή θα</w:t>
      </w:r>
      <w:r w:rsidRPr="004F7F56">
        <w:rPr>
          <w:rFonts w:ascii="Arial" w:hAnsi="Arial" w:cs="Arial"/>
          <w:lang w:eastAsia="en-US"/>
        </w:rPr>
        <w:t xml:space="preserve"> πρέπει να διασφαλίζεται από τον Ανάδοχο η ύπαρξη επαρκών </w:t>
      </w:r>
      <w:r w:rsidRPr="004F7F56">
        <w:rPr>
          <w:rFonts w:ascii="Arial" w:hAnsi="Arial" w:cs="Arial"/>
          <w:lang w:eastAsia="en-US"/>
        </w:rPr>
        <w:lastRenderedPageBreak/>
        <w:t xml:space="preserve">εγγυήσεων για τη διαβίβαση δεδομένων (π.χ. συμφωνίες βάσει Τυποποιημένων ρητρών προστασίας ή Απόφαση Επάρκειας της Ευρωπαϊκής Επιτροπής κλπ.) </w:t>
      </w:r>
      <w:r w:rsidR="005E72A4">
        <w:rPr>
          <w:rFonts w:ascii="Arial" w:hAnsi="Arial" w:cs="Arial"/>
          <w:lang w:eastAsia="en-US"/>
        </w:rPr>
        <w:t>και</w:t>
      </w:r>
      <w:r w:rsidRPr="004F7F56">
        <w:rPr>
          <w:rFonts w:ascii="Arial" w:hAnsi="Arial" w:cs="Arial"/>
          <w:lang w:eastAsia="en-US"/>
        </w:rPr>
        <w:t xml:space="preserve"> να διαβιβαστεί </w:t>
      </w:r>
      <w:r w:rsidR="005E72A4">
        <w:rPr>
          <w:rFonts w:ascii="Arial" w:hAnsi="Arial" w:cs="Arial"/>
          <w:lang w:eastAsia="en-US"/>
        </w:rPr>
        <w:t xml:space="preserve">η </w:t>
      </w:r>
      <w:r w:rsidRPr="004F7F56">
        <w:rPr>
          <w:rFonts w:ascii="Arial" w:hAnsi="Arial" w:cs="Arial"/>
          <w:lang w:eastAsia="en-US"/>
        </w:rPr>
        <w:t xml:space="preserve">σχετική τεκμηρίωση από τον Ανάδοχο. Σε περίπτωση που ο Ανάδοχος χρησιμοποιεί υπεργολάβους για την παροχή της ως άνω υπηρεσίας, σε κάθε περίπτωση πρέπει να παρασχεθεί δέσμευση του Αναδόχου για τη συμμόρφωση των υπεργολάβων του με τη νομοθεσία για την προστασία δεδομένων προσωπικού χαρακτήρα (κατά τη υποβολή προσφοράς και κατά την υπογραφή της σύμβασης επεξεργασίας δεδομένων). Σημειώνεται πως στην περίπτωση που τα δεδομένα των ασθενών αποθηκεύονται σε νέφος με τοποθεσία εκτός ΕΕ/ΕΟΧ, η σχετική επεξεργασία (αποθήκευση), πρέπει να γνωστοποιείται στους ασθενείς (θα πρέπει να συμπεριληφθεί στην Πολιτική Προστασίας Προσωπικών Δεδομένων του Νοσοκομείου και στο αρχείο δραστηριοτήτων του </w:t>
      </w:r>
      <w:proofErr w:type="spellStart"/>
      <w:r w:rsidRPr="004F7F56">
        <w:rPr>
          <w:rFonts w:ascii="Arial" w:hAnsi="Arial" w:cs="Arial"/>
          <w:lang w:eastAsia="en-US"/>
        </w:rPr>
        <w:t>αρ</w:t>
      </w:r>
      <w:proofErr w:type="spellEnd"/>
      <w:r w:rsidRPr="004F7F56">
        <w:rPr>
          <w:rFonts w:ascii="Arial" w:hAnsi="Arial" w:cs="Arial"/>
          <w:lang w:eastAsia="en-US"/>
        </w:rPr>
        <w:t xml:space="preserve">. 30 </w:t>
      </w:r>
      <w:r w:rsidR="005E72A4">
        <w:rPr>
          <w:rFonts w:ascii="Arial" w:hAnsi="Arial" w:cs="Arial"/>
          <w:lang w:eastAsia="en-US"/>
        </w:rPr>
        <w:t xml:space="preserve">του </w:t>
      </w:r>
      <w:r w:rsidRPr="004F7F56">
        <w:rPr>
          <w:rFonts w:ascii="Arial" w:hAnsi="Arial" w:cs="Arial"/>
          <w:lang w:eastAsia="en-US"/>
        </w:rPr>
        <w:t>ΓΚΠΔ).</w:t>
      </w:r>
    </w:p>
    <w:p w14:paraId="1BB2D4A6" w14:textId="77777777" w:rsidR="003F2289" w:rsidRPr="004F7F56" w:rsidRDefault="003F2289" w:rsidP="003F2289">
      <w:pPr>
        <w:widowControl/>
        <w:tabs>
          <w:tab w:val="left" w:pos="8505"/>
        </w:tabs>
        <w:suppressAutoHyphens/>
        <w:autoSpaceDE/>
        <w:adjustRightInd/>
        <w:spacing w:line="360" w:lineRule="auto"/>
        <w:ind w:left="142" w:right="-141" w:hanging="284"/>
        <w:jc w:val="both"/>
        <w:rPr>
          <w:rFonts w:ascii="Arial" w:hAnsi="Arial" w:cs="Arial"/>
          <w:lang w:eastAsia="en-US"/>
        </w:rPr>
      </w:pPr>
    </w:p>
    <w:p w14:paraId="3694A797" w14:textId="77777777" w:rsidR="003F2289" w:rsidRPr="00DC4F82" w:rsidRDefault="003F2289" w:rsidP="003F2289">
      <w:pPr>
        <w:shd w:val="clear" w:color="auto" w:fill="FFFFFF"/>
        <w:spacing w:line="360" w:lineRule="auto"/>
        <w:ind w:right="-28"/>
        <w:rPr>
          <w:rFonts w:ascii="Arial" w:eastAsia="Arial" w:hAnsi="Arial" w:cs="Arial"/>
          <w:b/>
          <w:kern w:val="2"/>
          <w:sz w:val="22"/>
          <w:szCs w:val="22"/>
          <w:lang w:eastAsia="zh-CN" w:bidi="hi-IN"/>
        </w:rPr>
      </w:pPr>
      <w:r w:rsidRPr="00DC4F82">
        <w:rPr>
          <w:rFonts w:ascii="Arial" w:eastAsia="Arial" w:hAnsi="Arial" w:cs="Arial"/>
          <w:b/>
          <w:kern w:val="2"/>
          <w:sz w:val="22"/>
          <w:szCs w:val="22"/>
          <w:lang w:eastAsia="zh-CN" w:bidi="hi-IN"/>
        </w:rPr>
        <w:t xml:space="preserve">Β’ Μέρος – </w:t>
      </w:r>
      <w:bookmarkStart w:id="6" w:name="_Hlk207844269"/>
      <w:bookmarkStart w:id="7" w:name="_Hlk207842423"/>
      <w:r w:rsidRPr="00DC4F82">
        <w:rPr>
          <w:rFonts w:ascii="Arial" w:eastAsia="Arial" w:hAnsi="Arial" w:cs="Arial"/>
          <w:b/>
          <w:kern w:val="2"/>
          <w:sz w:val="22"/>
          <w:szCs w:val="22"/>
          <w:lang w:eastAsia="zh-CN" w:bidi="hi-IN"/>
        </w:rPr>
        <w:t>Απαιτήσεις διασύνδεσης με το Πληροφοριακό Σύστημα του Νοσοκομείου</w:t>
      </w:r>
    </w:p>
    <w:p w14:paraId="7FEE2A09" w14:textId="77777777" w:rsidR="0042343F" w:rsidRPr="00EB4659" w:rsidRDefault="0042343F" w:rsidP="0042343F">
      <w:pPr>
        <w:shd w:val="clear" w:color="auto" w:fill="FFFFFF"/>
        <w:spacing w:line="360" w:lineRule="auto"/>
        <w:ind w:right="-28"/>
        <w:jc w:val="both"/>
        <w:rPr>
          <w:rFonts w:ascii="Arial" w:eastAsia="Arial" w:hAnsi="Arial" w:cs="Arial"/>
          <w:color w:val="000000"/>
          <w:kern w:val="2"/>
          <w:lang w:eastAsia="zh-CN" w:bidi="hi-IN"/>
        </w:rPr>
      </w:pPr>
      <w:bookmarkStart w:id="8" w:name="_Hlk207842882"/>
      <w:bookmarkEnd w:id="6"/>
      <w:r w:rsidRPr="00DC4F82">
        <w:rPr>
          <w:rFonts w:ascii="Arial" w:eastAsia="Arial" w:hAnsi="Arial" w:cs="Arial"/>
          <w:color w:val="000000"/>
          <w:kern w:val="2"/>
          <w:lang w:eastAsia="zh-CN" w:bidi="hi-IN"/>
        </w:rPr>
        <w:t xml:space="preserve">Τα προσφερόμενα συστήματα θα πρέπει να υποστηρίζουν την πλήρη διασύνδεση με το Πληροφοριακό Σύστημα του Νοσοκομείου και το υποσύστημα των εργαστηρίων, με ανάδοχο την εταιρεία Computer </w:t>
      </w:r>
      <w:proofErr w:type="spellStart"/>
      <w:r w:rsidRPr="00DC4F82">
        <w:rPr>
          <w:rFonts w:ascii="Arial" w:eastAsia="Arial" w:hAnsi="Arial" w:cs="Arial"/>
          <w:color w:val="000000"/>
          <w:kern w:val="2"/>
          <w:lang w:eastAsia="zh-CN" w:bidi="hi-IN"/>
        </w:rPr>
        <w:t>Solutions</w:t>
      </w:r>
      <w:proofErr w:type="spellEnd"/>
      <w:r w:rsidRPr="00DC4F82">
        <w:rPr>
          <w:rFonts w:ascii="Arial" w:eastAsia="Arial" w:hAnsi="Arial" w:cs="Arial"/>
          <w:color w:val="000000"/>
          <w:kern w:val="2"/>
          <w:lang w:eastAsia="zh-CN" w:bidi="hi-IN"/>
        </w:rPr>
        <w:t>, χωρίς επιπλέον επιβάρυνση για το Νοσοκομείο.</w:t>
      </w:r>
    </w:p>
    <w:bookmarkEnd w:id="8"/>
    <w:p w14:paraId="6ECFA7D5" w14:textId="77777777" w:rsidR="003F2289" w:rsidRPr="00EB4659" w:rsidRDefault="0042343F" w:rsidP="0042343F">
      <w:pPr>
        <w:shd w:val="clear" w:color="auto" w:fill="FFFFFF"/>
        <w:spacing w:line="360" w:lineRule="auto"/>
        <w:ind w:right="-28"/>
        <w:jc w:val="both"/>
        <w:rPr>
          <w:rFonts w:ascii="Arial" w:eastAsia="Arial" w:hAnsi="Arial" w:cs="Arial"/>
          <w:color w:val="000000"/>
          <w:kern w:val="2"/>
          <w:lang w:eastAsia="zh-CN" w:bidi="hi-IN"/>
        </w:rPr>
      </w:pPr>
      <w:r w:rsidRPr="00EB4659">
        <w:rPr>
          <w:rFonts w:ascii="Arial" w:eastAsia="Arial" w:hAnsi="Arial" w:cs="Arial"/>
          <w:color w:val="000000"/>
          <w:kern w:val="2"/>
          <w:lang w:eastAsia="zh-CN" w:bidi="hi-IN"/>
        </w:rPr>
        <w:t>Τα χαρακτηριστικά του υποσυστήματος των εργαστηρίων (</w:t>
      </w:r>
      <w:proofErr w:type="spellStart"/>
      <w:r w:rsidRPr="00EB4659">
        <w:rPr>
          <w:rFonts w:ascii="Arial" w:eastAsia="Arial" w:hAnsi="Arial" w:cs="Arial"/>
          <w:color w:val="000000"/>
          <w:kern w:val="2"/>
          <w:lang w:eastAsia="zh-CN" w:bidi="hi-IN"/>
        </w:rPr>
        <w:t>Laboratory</w:t>
      </w:r>
      <w:proofErr w:type="spellEnd"/>
      <w:r w:rsidRPr="00EB4659">
        <w:rPr>
          <w:rFonts w:ascii="Arial" w:eastAsia="Arial" w:hAnsi="Arial" w:cs="Arial"/>
          <w:color w:val="000000"/>
          <w:kern w:val="2"/>
          <w:lang w:eastAsia="zh-CN" w:bidi="hi-IN"/>
        </w:rPr>
        <w:t xml:space="preserve"> Information </w:t>
      </w:r>
      <w:proofErr w:type="spellStart"/>
      <w:r w:rsidRPr="00EB4659">
        <w:rPr>
          <w:rFonts w:ascii="Arial" w:eastAsia="Arial" w:hAnsi="Arial" w:cs="Arial"/>
          <w:color w:val="000000"/>
          <w:kern w:val="2"/>
          <w:lang w:eastAsia="zh-CN" w:bidi="hi-IN"/>
        </w:rPr>
        <w:t>System</w:t>
      </w:r>
      <w:proofErr w:type="spellEnd"/>
      <w:r w:rsidRPr="00EB4659">
        <w:rPr>
          <w:rFonts w:ascii="Arial" w:eastAsia="Arial" w:hAnsi="Arial" w:cs="Arial"/>
          <w:color w:val="000000"/>
          <w:kern w:val="2"/>
          <w:lang w:eastAsia="zh-CN" w:bidi="hi-IN"/>
        </w:rPr>
        <w:t xml:space="preserve"> - LIS) του Πληροφοριακού Συστήματος του Νοσοκομείου, είναι τα παρακάτω:</w:t>
      </w:r>
    </w:p>
    <w:p w14:paraId="2F668D4B" w14:textId="77777777" w:rsidR="003F2289" w:rsidRPr="00EB4659" w:rsidRDefault="003F2289" w:rsidP="003F2289">
      <w:pPr>
        <w:shd w:val="clear" w:color="auto" w:fill="FFFFFF"/>
        <w:ind w:right="-28"/>
        <w:jc w:val="both"/>
        <w:rPr>
          <w:rFonts w:ascii="Arial" w:eastAsia="Arial" w:hAnsi="Arial" w:cs="Arial"/>
          <w:color w:val="000000"/>
          <w:kern w:val="2"/>
          <w:lang w:eastAsia="zh-CN" w:bidi="hi-IN"/>
        </w:rPr>
      </w:pPr>
    </w:p>
    <w:tbl>
      <w:tblPr>
        <w:tblStyle w:val="a3"/>
        <w:tblW w:w="7128" w:type="dxa"/>
        <w:tblInd w:w="947" w:type="dxa"/>
        <w:tblLook w:val="04A0" w:firstRow="1" w:lastRow="0" w:firstColumn="1" w:lastColumn="0" w:noHBand="0" w:noVBand="1"/>
      </w:tblPr>
      <w:tblGrid>
        <w:gridCol w:w="2547"/>
        <w:gridCol w:w="4581"/>
      </w:tblGrid>
      <w:tr w:rsidR="003F2289" w:rsidRPr="00EB4659" w14:paraId="56F12542" w14:textId="77777777" w:rsidTr="00F6144E">
        <w:trPr>
          <w:trHeight w:val="340"/>
        </w:trPr>
        <w:tc>
          <w:tcPr>
            <w:tcW w:w="2547" w:type="dxa"/>
          </w:tcPr>
          <w:p w14:paraId="0C4733EA" w14:textId="77777777" w:rsidR="003F2289" w:rsidRPr="00EB4659" w:rsidRDefault="003F2289" w:rsidP="00F6144E">
            <w:pPr>
              <w:ind w:right="-28"/>
              <w:jc w:val="both"/>
              <w:rPr>
                <w:rFonts w:ascii="Arial" w:eastAsia="Arial" w:hAnsi="Arial" w:cs="Arial"/>
                <w:b/>
                <w:color w:val="000000"/>
                <w:kern w:val="2"/>
                <w:lang w:eastAsia="zh-CN" w:bidi="hi-IN"/>
              </w:rPr>
            </w:pPr>
            <w:r w:rsidRPr="00EB4659">
              <w:rPr>
                <w:rFonts w:ascii="Arial" w:eastAsia="Arial" w:hAnsi="Arial" w:cs="Arial"/>
                <w:b/>
                <w:color w:val="000000"/>
                <w:kern w:val="2"/>
                <w:lang w:eastAsia="zh-CN" w:bidi="hi-IN"/>
              </w:rPr>
              <w:t>Κατασκευαστής</w:t>
            </w:r>
          </w:p>
        </w:tc>
        <w:tc>
          <w:tcPr>
            <w:tcW w:w="4581" w:type="dxa"/>
          </w:tcPr>
          <w:p w14:paraId="229F5E4B" w14:textId="77777777" w:rsidR="003F2289" w:rsidRPr="00EB4659" w:rsidRDefault="003F2289" w:rsidP="00F6144E">
            <w:pPr>
              <w:ind w:right="-28"/>
              <w:jc w:val="both"/>
              <w:rPr>
                <w:rFonts w:ascii="Arial" w:eastAsia="Arial" w:hAnsi="Arial" w:cs="Arial"/>
                <w:color w:val="000000"/>
                <w:kern w:val="2"/>
                <w:lang w:val="en-US" w:eastAsia="zh-CN" w:bidi="hi-IN"/>
              </w:rPr>
            </w:pPr>
            <w:r w:rsidRPr="00EB4659">
              <w:rPr>
                <w:rFonts w:ascii="Arial" w:eastAsia="Arial" w:hAnsi="Arial" w:cs="Arial"/>
                <w:color w:val="000000"/>
                <w:kern w:val="2"/>
                <w:lang w:val="en-US" w:eastAsia="zh-CN" w:bidi="hi-IN"/>
              </w:rPr>
              <w:t>Computer Solutions</w:t>
            </w:r>
          </w:p>
        </w:tc>
      </w:tr>
      <w:tr w:rsidR="003F2289" w:rsidRPr="00EB4659" w14:paraId="48F2FCA0" w14:textId="77777777" w:rsidTr="00F6144E">
        <w:trPr>
          <w:trHeight w:val="340"/>
        </w:trPr>
        <w:tc>
          <w:tcPr>
            <w:tcW w:w="2547" w:type="dxa"/>
          </w:tcPr>
          <w:p w14:paraId="7C2F2FC9" w14:textId="77777777" w:rsidR="003F2289" w:rsidRPr="00EB4659" w:rsidRDefault="003F2289" w:rsidP="00F6144E">
            <w:pPr>
              <w:ind w:right="-28"/>
              <w:jc w:val="both"/>
              <w:rPr>
                <w:rFonts w:ascii="Arial" w:eastAsia="Arial" w:hAnsi="Arial" w:cs="Arial"/>
                <w:b/>
                <w:color w:val="000000"/>
                <w:kern w:val="2"/>
                <w:lang w:eastAsia="zh-CN" w:bidi="hi-IN"/>
              </w:rPr>
            </w:pPr>
            <w:r w:rsidRPr="00EB4659">
              <w:rPr>
                <w:rFonts w:ascii="Arial" w:eastAsia="Arial" w:hAnsi="Arial" w:cs="Arial"/>
                <w:b/>
                <w:color w:val="000000"/>
                <w:kern w:val="2"/>
                <w:lang w:eastAsia="zh-CN" w:bidi="hi-IN"/>
              </w:rPr>
              <w:t>Όνομα εφαρμογής</w:t>
            </w:r>
          </w:p>
        </w:tc>
        <w:tc>
          <w:tcPr>
            <w:tcW w:w="4581" w:type="dxa"/>
          </w:tcPr>
          <w:p w14:paraId="394937EB" w14:textId="77777777" w:rsidR="003F2289" w:rsidRPr="00EB4659" w:rsidRDefault="003F2289" w:rsidP="00F6144E">
            <w:pPr>
              <w:ind w:right="-28"/>
              <w:jc w:val="both"/>
              <w:rPr>
                <w:rFonts w:ascii="Arial" w:eastAsia="Arial" w:hAnsi="Arial" w:cs="Arial"/>
                <w:color w:val="000000"/>
                <w:kern w:val="2"/>
                <w:lang w:val="en-US" w:eastAsia="zh-CN" w:bidi="hi-IN"/>
              </w:rPr>
            </w:pPr>
            <w:r w:rsidRPr="00EB4659">
              <w:rPr>
                <w:rFonts w:ascii="Arial" w:eastAsia="Arial" w:hAnsi="Arial" w:cs="Arial"/>
                <w:color w:val="000000"/>
                <w:kern w:val="2"/>
                <w:lang w:val="en-US" w:eastAsia="zh-CN" w:bidi="hi-IN"/>
              </w:rPr>
              <w:t>ASCLEPIOS LIS</w:t>
            </w:r>
          </w:p>
        </w:tc>
      </w:tr>
      <w:tr w:rsidR="003F2289" w:rsidRPr="00EB4659" w14:paraId="0EF77E7C" w14:textId="77777777" w:rsidTr="00F6144E">
        <w:trPr>
          <w:trHeight w:val="340"/>
        </w:trPr>
        <w:tc>
          <w:tcPr>
            <w:tcW w:w="2547" w:type="dxa"/>
          </w:tcPr>
          <w:p w14:paraId="2CD26031" w14:textId="77777777" w:rsidR="003F2289" w:rsidRPr="00EB4659" w:rsidRDefault="003F2289" w:rsidP="00F6144E">
            <w:pPr>
              <w:ind w:right="-28"/>
              <w:jc w:val="both"/>
              <w:rPr>
                <w:rFonts w:ascii="Arial" w:eastAsia="Arial" w:hAnsi="Arial" w:cs="Arial"/>
                <w:b/>
                <w:color w:val="000000"/>
                <w:kern w:val="2"/>
                <w:lang w:eastAsia="zh-CN" w:bidi="hi-IN"/>
              </w:rPr>
            </w:pPr>
            <w:r w:rsidRPr="00EB4659">
              <w:rPr>
                <w:rFonts w:ascii="Arial" w:eastAsia="Arial" w:hAnsi="Arial" w:cs="Arial"/>
                <w:b/>
                <w:color w:val="000000"/>
                <w:kern w:val="2"/>
                <w:lang w:eastAsia="zh-CN" w:bidi="hi-IN"/>
              </w:rPr>
              <w:t>Έκδοση</w:t>
            </w:r>
          </w:p>
        </w:tc>
        <w:tc>
          <w:tcPr>
            <w:tcW w:w="4581" w:type="dxa"/>
          </w:tcPr>
          <w:p w14:paraId="1DC0F804" w14:textId="77777777" w:rsidR="003F2289" w:rsidRPr="00EB4659" w:rsidRDefault="003F2289" w:rsidP="00F6144E">
            <w:pPr>
              <w:ind w:right="-28"/>
              <w:jc w:val="both"/>
              <w:rPr>
                <w:rFonts w:ascii="Arial" w:eastAsia="Arial" w:hAnsi="Arial" w:cs="Arial"/>
                <w:color w:val="000000"/>
                <w:kern w:val="2"/>
                <w:lang w:eastAsia="zh-CN" w:bidi="hi-IN"/>
              </w:rPr>
            </w:pPr>
            <w:r w:rsidRPr="00EB4659">
              <w:rPr>
                <w:rFonts w:ascii="Arial" w:eastAsia="Arial" w:hAnsi="Arial" w:cs="Arial"/>
                <w:color w:val="000000"/>
                <w:kern w:val="2"/>
                <w:lang w:eastAsia="zh-CN" w:bidi="hi-IN"/>
              </w:rPr>
              <w:t>v2.10.0</w:t>
            </w:r>
          </w:p>
        </w:tc>
      </w:tr>
      <w:tr w:rsidR="003F2289" w:rsidRPr="00DC4F82" w14:paraId="24ACF965" w14:textId="77777777" w:rsidTr="00F6144E">
        <w:trPr>
          <w:trHeight w:val="340"/>
        </w:trPr>
        <w:tc>
          <w:tcPr>
            <w:tcW w:w="2547" w:type="dxa"/>
          </w:tcPr>
          <w:p w14:paraId="47BC0408" w14:textId="77777777" w:rsidR="003F2289" w:rsidRPr="00EB4659" w:rsidRDefault="003F2289" w:rsidP="00F6144E">
            <w:pPr>
              <w:ind w:right="-28"/>
              <w:jc w:val="both"/>
              <w:rPr>
                <w:rFonts w:ascii="Arial" w:eastAsia="Arial" w:hAnsi="Arial" w:cs="Arial"/>
                <w:b/>
                <w:color w:val="000000"/>
                <w:kern w:val="2"/>
                <w:lang w:eastAsia="zh-CN" w:bidi="hi-IN"/>
              </w:rPr>
            </w:pPr>
            <w:proofErr w:type="spellStart"/>
            <w:r w:rsidRPr="00EB4659">
              <w:rPr>
                <w:rFonts w:ascii="Arial" w:eastAsia="Arial" w:hAnsi="Arial" w:cs="Arial"/>
                <w:b/>
                <w:color w:val="000000"/>
                <w:kern w:val="2"/>
                <w:lang w:eastAsia="zh-CN" w:bidi="hi-IN"/>
              </w:rPr>
              <w:t>Διαλειτουργικότητα</w:t>
            </w:r>
            <w:proofErr w:type="spellEnd"/>
          </w:p>
        </w:tc>
        <w:tc>
          <w:tcPr>
            <w:tcW w:w="4581" w:type="dxa"/>
          </w:tcPr>
          <w:p w14:paraId="12F38E76" w14:textId="77777777" w:rsidR="003F2289" w:rsidRPr="00EB4659" w:rsidRDefault="001B252C" w:rsidP="00F6144E">
            <w:pPr>
              <w:ind w:right="-28"/>
              <w:jc w:val="both"/>
              <w:rPr>
                <w:rFonts w:ascii="Arial" w:eastAsia="Arial" w:hAnsi="Arial" w:cs="Arial"/>
                <w:color w:val="000000"/>
                <w:kern w:val="2"/>
                <w:lang w:val="en-US" w:eastAsia="zh-CN" w:bidi="hi-IN"/>
              </w:rPr>
            </w:pPr>
            <w:r w:rsidRPr="00EB4659">
              <w:rPr>
                <w:rFonts w:ascii="Arial" w:eastAsia="Arial" w:hAnsi="Arial" w:cs="Arial"/>
                <w:color w:val="000000"/>
                <w:kern w:val="2"/>
                <w:lang w:val="en-US" w:eastAsia="zh-CN" w:bidi="hi-IN"/>
              </w:rPr>
              <w:t xml:space="preserve">WEB SERVICES (SOAP, REST) API, HL7, </w:t>
            </w:r>
            <w:proofErr w:type="spellStart"/>
            <w:proofErr w:type="gramStart"/>
            <w:r w:rsidRPr="00EB4659">
              <w:rPr>
                <w:rFonts w:ascii="Arial" w:eastAsia="Arial" w:hAnsi="Arial" w:cs="Arial"/>
                <w:color w:val="000000"/>
                <w:kern w:val="2"/>
                <w:lang w:val="en-US" w:eastAsia="zh-CN" w:bidi="hi-IN"/>
              </w:rPr>
              <w:t>κλ</w:t>
            </w:r>
            <w:proofErr w:type="spellEnd"/>
            <w:r w:rsidRPr="00EB4659">
              <w:rPr>
                <w:rFonts w:ascii="Arial" w:eastAsia="Arial" w:hAnsi="Arial" w:cs="Arial"/>
                <w:color w:val="000000"/>
                <w:kern w:val="2"/>
                <w:lang w:val="en-US" w:eastAsia="zh-CN" w:bidi="hi-IN"/>
              </w:rPr>
              <w:t>π</w:t>
            </w:r>
            <w:proofErr w:type="gramEnd"/>
            <w:r w:rsidRPr="00EB4659">
              <w:rPr>
                <w:rFonts w:ascii="Arial" w:eastAsia="Arial" w:hAnsi="Arial" w:cs="Arial"/>
                <w:color w:val="000000"/>
                <w:kern w:val="2"/>
                <w:lang w:val="en-US" w:eastAsia="zh-CN" w:bidi="hi-IN"/>
              </w:rPr>
              <w:t xml:space="preserve">. </w:t>
            </w:r>
            <w:proofErr w:type="gramStart"/>
            <w:r w:rsidRPr="00EB4659">
              <w:rPr>
                <w:rFonts w:ascii="Arial" w:eastAsia="Arial" w:hAnsi="Arial" w:cs="Arial"/>
                <w:color w:val="000000"/>
                <w:kern w:val="2"/>
                <w:lang w:val="en-US" w:eastAsia="zh-CN" w:bidi="hi-IN"/>
              </w:rPr>
              <w:t>κα</w:t>
            </w:r>
            <w:proofErr w:type="spellStart"/>
            <w:r w:rsidRPr="00EB4659">
              <w:rPr>
                <w:rFonts w:ascii="Arial" w:eastAsia="Arial" w:hAnsi="Arial" w:cs="Arial"/>
                <w:color w:val="000000"/>
                <w:kern w:val="2"/>
                <w:lang w:val="en-US" w:eastAsia="zh-CN" w:bidi="hi-IN"/>
              </w:rPr>
              <w:t>τά</w:t>
            </w:r>
            <w:proofErr w:type="spellEnd"/>
            <w:proofErr w:type="gramEnd"/>
            <w:r w:rsidRPr="00EB4659">
              <w:rPr>
                <w:rFonts w:ascii="Arial" w:eastAsia="Arial" w:hAnsi="Arial" w:cs="Arial"/>
                <w:color w:val="000000"/>
                <w:kern w:val="2"/>
                <w:lang w:val="en-US" w:eastAsia="zh-CN" w:bidi="hi-IN"/>
              </w:rPr>
              <w:t xml:space="preserve"> π</w:t>
            </w:r>
            <w:proofErr w:type="spellStart"/>
            <w:r w:rsidRPr="00EB4659">
              <w:rPr>
                <w:rFonts w:ascii="Arial" w:eastAsia="Arial" w:hAnsi="Arial" w:cs="Arial"/>
                <w:color w:val="000000"/>
                <w:kern w:val="2"/>
                <w:lang w:val="en-US" w:eastAsia="zh-CN" w:bidi="hi-IN"/>
              </w:rPr>
              <w:t>ερί</w:t>
            </w:r>
            <w:proofErr w:type="spellEnd"/>
            <w:r w:rsidRPr="00EB4659">
              <w:rPr>
                <w:rFonts w:ascii="Arial" w:eastAsia="Arial" w:hAnsi="Arial" w:cs="Arial"/>
                <w:color w:val="000000"/>
                <w:kern w:val="2"/>
                <w:lang w:val="en-US" w:eastAsia="zh-CN" w:bidi="hi-IN"/>
              </w:rPr>
              <w:t>πτωση.</w:t>
            </w:r>
          </w:p>
        </w:tc>
      </w:tr>
    </w:tbl>
    <w:p w14:paraId="1AE857D5" w14:textId="77777777" w:rsidR="003F2289" w:rsidRDefault="003F2289" w:rsidP="003F2289">
      <w:pPr>
        <w:shd w:val="clear" w:color="auto" w:fill="FFFFFF"/>
        <w:ind w:right="-28"/>
        <w:jc w:val="both"/>
        <w:rPr>
          <w:rFonts w:ascii="Arial" w:eastAsia="Arial" w:hAnsi="Arial" w:cs="Arial"/>
          <w:color w:val="000000"/>
          <w:kern w:val="2"/>
          <w:lang w:val="en-US" w:eastAsia="zh-CN" w:bidi="hi-IN"/>
        </w:rPr>
      </w:pPr>
    </w:p>
    <w:p w14:paraId="5E7E4C6F" w14:textId="77777777" w:rsidR="00C64693" w:rsidRPr="00C64693" w:rsidRDefault="00C64693" w:rsidP="00C64693">
      <w:pPr>
        <w:shd w:val="clear" w:color="auto" w:fill="FFFFFF"/>
        <w:spacing w:line="360" w:lineRule="auto"/>
        <w:ind w:right="-28"/>
        <w:jc w:val="both"/>
        <w:rPr>
          <w:rFonts w:ascii="Arial" w:eastAsia="Arial" w:hAnsi="Arial" w:cs="Arial"/>
          <w:color w:val="000000"/>
          <w:kern w:val="2"/>
          <w:lang w:eastAsia="zh-CN" w:bidi="hi-IN"/>
        </w:rPr>
      </w:pPr>
      <w:r w:rsidRPr="00C64693">
        <w:rPr>
          <w:rFonts w:ascii="Arial" w:eastAsia="Arial" w:hAnsi="Arial" w:cs="Arial"/>
          <w:color w:val="000000"/>
          <w:kern w:val="2"/>
          <w:lang w:eastAsia="zh-CN" w:bidi="hi-IN"/>
        </w:rPr>
        <w:t>Η διασύνδεση θα πρέπει να υποστηρίζει τα παρακάτω βήματα:</w:t>
      </w:r>
    </w:p>
    <w:p w14:paraId="2E473829" w14:textId="77777777" w:rsidR="00C64693" w:rsidRPr="00EB4659" w:rsidRDefault="00C64693" w:rsidP="00C64693">
      <w:pPr>
        <w:pStyle w:val="a5"/>
        <w:numPr>
          <w:ilvl w:val="0"/>
          <w:numId w:val="14"/>
        </w:numPr>
        <w:shd w:val="clear" w:color="auto" w:fill="FFFFFF"/>
        <w:spacing w:line="360" w:lineRule="auto"/>
        <w:ind w:right="-28"/>
        <w:jc w:val="both"/>
        <w:rPr>
          <w:rFonts w:ascii="Arial" w:eastAsia="Arial" w:hAnsi="Arial" w:cs="Arial"/>
          <w:color w:val="000000"/>
          <w:kern w:val="2"/>
          <w:lang w:eastAsia="zh-CN" w:bidi="hi-IN"/>
        </w:rPr>
      </w:pPr>
      <w:r w:rsidRPr="00EB4659">
        <w:rPr>
          <w:rFonts w:ascii="Arial" w:eastAsia="Arial" w:hAnsi="Arial" w:cs="Arial"/>
          <w:color w:val="000000"/>
          <w:kern w:val="2"/>
          <w:lang w:eastAsia="zh-CN" w:bidi="hi-IN"/>
        </w:rPr>
        <w:t xml:space="preserve">Ο ιατρός, μέσω των εφαρμογών της </w:t>
      </w:r>
      <w:r w:rsidRPr="00EB4659">
        <w:rPr>
          <w:rFonts w:ascii="Arial" w:eastAsia="Arial" w:hAnsi="Arial" w:cs="Arial"/>
          <w:color w:val="000000"/>
          <w:kern w:val="2"/>
          <w:lang w:val="en-US" w:eastAsia="zh-CN" w:bidi="hi-IN"/>
        </w:rPr>
        <w:t>Computer</w:t>
      </w:r>
      <w:r w:rsidRPr="00EB4659">
        <w:rPr>
          <w:rFonts w:ascii="Arial" w:eastAsia="Arial" w:hAnsi="Arial" w:cs="Arial"/>
          <w:color w:val="000000"/>
          <w:kern w:val="2"/>
          <w:lang w:eastAsia="zh-CN" w:bidi="hi-IN"/>
        </w:rPr>
        <w:t xml:space="preserve"> </w:t>
      </w:r>
      <w:r w:rsidRPr="00EB4659">
        <w:rPr>
          <w:rFonts w:ascii="Arial" w:eastAsia="Arial" w:hAnsi="Arial" w:cs="Arial"/>
          <w:color w:val="000000"/>
          <w:kern w:val="2"/>
          <w:lang w:val="en-US" w:eastAsia="zh-CN" w:bidi="hi-IN"/>
        </w:rPr>
        <w:t>Solutions</w:t>
      </w:r>
      <w:r w:rsidRPr="00EB4659">
        <w:rPr>
          <w:rFonts w:ascii="Arial" w:eastAsia="Arial" w:hAnsi="Arial" w:cs="Arial"/>
          <w:color w:val="000000"/>
          <w:kern w:val="2"/>
          <w:lang w:eastAsia="zh-CN" w:bidi="hi-IN"/>
        </w:rPr>
        <w:t xml:space="preserve"> για τις Κλινικές ή για τα ΤΕΠ και τα τακτικά Εξωτερικά Ιατρεία, παραγγέλνει τις επιθυμητές εξετάσεις για τον ασθενή, καθορίζοντας το είδος της εξέτασης, το ονοματεπώνυμο του ιατρού που εκτελεί την παραγγελία και την ημερομηνία και ώρα λήψης του δείγματος.</w:t>
      </w:r>
    </w:p>
    <w:p w14:paraId="7D423DB4" w14:textId="77777777" w:rsidR="00C64693" w:rsidRPr="00EB4659" w:rsidRDefault="00C64693" w:rsidP="00C64693">
      <w:pPr>
        <w:pStyle w:val="a5"/>
        <w:numPr>
          <w:ilvl w:val="0"/>
          <w:numId w:val="14"/>
        </w:numPr>
        <w:shd w:val="clear" w:color="auto" w:fill="FFFFFF"/>
        <w:spacing w:line="360" w:lineRule="auto"/>
        <w:ind w:right="-28"/>
        <w:jc w:val="both"/>
        <w:rPr>
          <w:rFonts w:ascii="Arial" w:eastAsia="Arial" w:hAnsi="Arial" w:cs="Arial"/>
          <w:color w:val="000000"/>
          <w:kern w:val="2"/>
          <w:lang w:eastAsia="zh-CN" w:bidi="hi-IN"/>
        </w:rPr>
      </w:pPr>
      <w:r w:rsidRPr="00EB4659">
        <w:rPr>
          <w:rFonts w:ascii="Arial" w:eastAsia="Arial" w:hAnsi="Arial" w:cs="Arial"/>
          <w:color w:val="000000"/>
          <w:kern w:val="2"/>
          <w:lang w:eastAsia="zh-CN" w:bidi="hi-IN"/>
        </w:rPr>
        <w:t xml:space="preserve">Εκτυπώνεται το παραπεμπτικό της εξέτασης που συνοδεύει το δείγμα, το οποίο περιλαμβάνει πληροφορίες για τον ασθενή (Επώνυμο, Όνομα, Όνομα πατρός, </w:t>
      </w:r>
      <w:proofErr w:type="spellStart"/>
      <w:r w:rsidRPr="00EB4659">
        <w:rPr>
          <w:rFonts w:ascii="Arial" w:eastAsia="Arial" w:hAnsi="Arial" w:cs="Arial"/>
          <w:color w:val="000000"/>
          <w:kern w:val="2"/>
          <w:lang w:eastAsia="zh-CN" w:bidi="hi-IN"/>
        </w:rPr>
        <w:t>Ημ</w:t>
      </w:r>
      <w:proofErr w:type="spellEnd"/>
      <w:r w:rsidRPr="00EB4659">
        <w:rPr>
          <w:rFonts w:ascii="Arial" w:eastAsia="Arial" w:hAnsi="Arial" w:cs="Arial"/>
          <w:color w:val="000000"/>
          <w:kern w:val="2"/>
          <w:lang w:eastAsia="zh-CN" w:bidi="hi-IN"/>
        </w:rPr>
        <w:t xml:space="preserve">. Γέννησης, ΑΜΚΑ, ΕΑΜΑ και φύλο), την Κλινική, τον </w:t>
      </w:r>
      <w:proofErr w:type="spellStart"/>
      <w:r w:rsidRPr="00EB4659">
        <w:rPr>
          <w:rFonts w:ascii="Arial" w:eastAsia="Arial" w:hAnsi="Arial" w:cs="Arial"/>
          <w:color w:val="000000"/>
          <w:kern w:val="2"/>
          <w:lang w:eastAsia="zh-CN" w:bidi="hi-IN"/>
        </w:rPr>
        <w:t>παραγγέλλοντα</w:t>
      </w:r>
      <w:proofErr w:type="spellEnd"/>
      <w:r w:rsidRPr="00EB4659">
        <w:rPr>
          <w:rFonts w:ascii="Arial" w:eastAsia="Arial" w:hAnsi="Arial" w:cs="Arial"/>
          <w:color w:val="000000"/>
          <w:kern w:val="2"/>
          <w:lang w:eastAsia="zh-CN" w:bidi="hi-IN"/>
        </w:rPr>
        <w:t xml:space="preserve"> ιατρό, την ημερομηνία του αιτήματος και της λήψης του δείγματος, το είδος της εξέτασης και το </w:t>
      </w:r>
      <w:r w:rsidRPr="00EB4659">
        <w:rPr>
          <w:rFonts w:ascii="Arial" w:eastAsia="Arial" w:hAnsi="Arial" w:cs="Arial"/>
          <w:color w:val="000000"/>
          <w:kern w:val="2"/>
          <w:lang w:val="en-US" w:eastAsia="zh-CN" w:bidi="hi-IN"/>
        </w:rPr>
        <w:t>barcode</w:t>
      </w:r>
      <w:r w:rsidRPr="00EB4659">
        <w:rPr>
          <w:rFonts w:ascii="Arial" w:eastAsia="Arial" w:hAnsi="Arial" w:cs="Arial"/>
          <w:color w:val="000000"/>
          <w:kern w:val="2"/>
          <w:lang w:eastAsia="zh-CN" w:bidi="hi-IN"/>
        </w:rPr>
        <w:t xml:space="preserve"> της παραγγελίας. Επίσης εκτυπώνεται αυτοκόλλητο με το </w:t>
      </w:r>
      <w:r w:rsidRPr="00EB4659">
        <w:rPr>
          <w:rFonts w:ascii="Arial" w:eastAsia="Arial" w:hAnsi="Arial" w:cs="Arial"/>
          <w:color w:val="000000"/>
          <w:kern w:val="2"/>
          <w:lang w:val="en-US" w:eastAsia="zh-CN" w:bidi="hi-IN"/>
        </w:rPr>
        <w:t>barcode</w:t>
      </w:r>
      <w:r w:rsidRPr="00EB4659">
        <w:rPr>
          <w:rFonts w:ascii="Arial" w:eastAsia="Arial" w:hAnsi="Arial" w:cs="Arial"/>
          <w:color w:val="000000"/>
          <w:kern w:val="2"/>
          <w:lang w:eastAsia="zh-CN" w:bidi="hi-IN"/>
        </w:rPr>
        <w:t xml:space="preserve"> της παραγγελίας και επικολλάται στο φιαλίδιο του δείγματος. Αυτοματοποιημένα η παραγγελία αποστέλλεται στο υποσύστημα LIS της Computer </w:t>
      </w:r>
      <w:proofErr w:type="spellStart"/>
      <w:r w:rsidRPr="00EB4659">
        <w:rPr>
          <w:rFonts w:ascii="Arial" w:eastAsia="Arial" w:hAnsi="Arial" w:cs="Arial"/>
          <w:color w:val="000000"/>
          <w:kern w:val="2"/>
          <w:lang w:eastAsia="zh-CN" w:bidi="hi-IN"/>
        </w:rPr>
        <w:t>Solutions</w:t>
      </w:r>
      <w:proofErr w:type="spellEnd"/>
      <w:r w:rsidRPr="00EB4659">
        <w:rPr>
          <w:rFonts w:ascii="Arial" w:eastAsia="Arial" w:hAnsi="Arial" w:cs="Arial"/>
          <w:color w:val="000000"/>
          <w:kern w:val="2"/>
          <w:lang w:eastAsia="zh-CN" w:bidi="hi-IN"/>
        </w:rPr>
        <w:t>.</w:t>
      </w:r>
    </w:p>
    <w:p w14:paraId="71462729" w14:textId="77777777" w:rsidR="00C64693" w:rsidRPr="00C64693" w:rsidRDefault="00C64693" w:rsidP="00C64693">
      <w:pPr>
        <w:pStyle w:val="a5"/>
        <w:numPr>
          <w:ilvl w:val="0"/>
          <w:numId w:val="14"/>
        </w:numPr>
        <w:shd w:val="clear" w:color="auto" w:fill="FFFFFF"/>
        <w:spacing w:line="360" w:lineRule="auto"/>
        <w:ind w:right="-28"/>
        <w:jc w:val="both"/>
        <w:rPr>
          <w:rFonts w:ascii="Arial" w:eastAsia="Arial" w:hAnsi="Arial" w:cs="Arial"/>
          <w:color w:val="000000"/>
          <w:kern w:val="2"/>
          <w:lang w:eastAsia="zh-CN" w:bidi="hi-IN"/>
        </w:rPr>
      </w:pPr>
      <w:r w:rsidRPr="00C64693">
        <w:rPr>
          <w:rFonts w:ascii="Arial" w:eastAsia="Arial" w:hAnsi="Arial" w:cs="Arial"/>
          <w:color w:val="000000"/>
          <w:kern w:val="2"/>
          <w:lang w:eastAsia="zh-CN" w:bidi="hi-IN"/>
        </w:rPr>
        <w:t xml:space="preserve">Το δείγμα με το συνοδευτικό έντυπο της παραγγελίας παραλαμβάνεται από τα Εργαστήρια του Νοσοκομείου και γίνεται ανάκτηση της παραγγελίας, η οποία ήδη βρίσκεται σε λίστα αναμονής προς εισαγωγή, στο υποσύστημα </w:t>
      </w:r>
      <w:r w:rsidRPr="00C64693">
        <w:rPr>
          <w:rFonts w:ascii="Arial" w:eastAsia="Arial" w:hAnsi="Arial" w:cs="Arial"/>
          <w:color w:val="000000"/>
          <w:kern w:val="2"/>
          <w:lang w:val="en-US" w:eastAsia="zh-CN" w:bidi="hi-IN"/>
        </w:rPr>
        <w:t>LIS</w:t>
      </w:r>
      <w:r w:rsidRPr="00C64693">
        <w:rPr>
          <w:rFonts w:ascii="Arial" w:eastAsia="Arial" w:hAnsi="Arial" w:cs="Arial"/>
          <w:color w:val="000000"/>
          <w:kern w:val="2"/>
          <w:lang w:eastAsia="zh-CN" w:bidi="hi-IN"/>
        </w:rPr>
        <w:t xml:space="preserve"> της </w:t>
      </w:r>
      <w:r w:rsidRPr="00C64693">
        <w:rPr>
          <w:rFonts w:ascii="Arial" w:eastAsia="Arial" w:hAnsi="Arial" w:cs="Arial"/>
          <w:color w:val="000000"/>
          <w:kern w:val="2"/>
          <w:lang w:val="en-US" w:eastAsia="zh-CN" w:bidi="hi-IN"/>
        </w:rPr>
        <w:t>Computer</w:t>
      </w:r>
      <w:r w:rsidRPr="00C64693">
        <w:rPr>
          <w:rFonts w:ascii="Arial" w:eastAsia="Arial" w:hAnsi="Arial" w:cs="Arial"/>
          <w:color w:val="000000"/>
          <w:kern w:val="2"/>
          <w:lang w:eastAsia="zh-CN" w:bidi="hi-IN"/>
        </w:rPr>
        <w:t xml:space="preserve"> </w:t>
      </w:r>
      <w:r w:rsidRPr="00C64693">
        <w:rPr>
          <w:rFonts w:ascii="Arial" w:eastAsia="Arial" w:hAnsi="Arial" w:cs="Arial"/>
          <w:color w:val="000000"/>
          <w:kern w:val="2"/>
          <w:lang w:val="en-US" w:eastAsia="zh-CN" w:bidi="hi-IN"/>
        </w:rPr>
        <w:t>Solutions</w:t>
      </w:r>
      <w:r w:rsidRPr="00C64693">
        <w:rPr>
          <w:rFonts w:ascii="Arial" w:eastAsia="Arial" w:hAnsi="Arial" w:cs="Arial"/>
          <w:color w:val="000000"/>
          <w:kern w:val="2"/>
          <w:lang w:eastAsia="zh-CN" w:bidi="hi-IN"/>
        </w:rPr>
        <w:t xml:space="preserve">, με σάρωση του </w:t>
      </w:r>
      <w:r w:rsidRPr="00C64693">
        <w:rPr>
          <w:rFonts w:ascii="Arial" w:eastAsia="Arial" w:hAnsi="Arial" w:cs="Arial"/>
          <w:color w:val="000000"/>
          <w:kern w:val="2"/>
          <w:lang w:val="en-US" w:eastAsia="zh-CN" w:bidi="hi-IN"/>
        </w:rPr>
        <w:t>barcode</w:t>
      </w:r>
      <w:r w:rsidRPr="00C64693">
        <w:rPr>
          <w:rFonts w:ascii="Arial" w:eastAsia="Arial" w:hAnsi="Arial" w:cs="Arial"/>
          <w:color w:val="000000"/>
          <w:kern w:val="2"/>
          <w:lang w:eastAsia="zh-CN" w:bidi="hi-IN"/>
        </w:rPr>
        <w:t xml:space="preserve"> της παραγγελίας που βρίσκεται πάνω στο δείγμα, από την αντίστοιχη εφαρμογή </w:t>
      </w:r>
      <w:r w:rsidRPr="00C64693">
        <w:rPr>
          <w:rFonts w:ascii="Arial" w:eastAsia="Arial" w:hAnsi="Arial" w:cs="Arial"/>
          <w:color w:val="000000"/>
          <w:kern w:val="2"/>
          <w:lang w:val="en-US" w:eastAsia="zh-CN" w:bidi="hi-IN"/>
        </w:rPr>
        <w:t>LIS</w:t>
      </w:r>
      <w:r w:rsidRPr="00C64693">
        <w:rPr>
          <w:rFonts w:ascii="Arial" w:eastAsia="Arial" w:hAnsi="Arial" w:cs="Arial"/>
          <w:color w:val="000000"/>
          <w:kern w:val="2"/>
          <w:lang w:eastAsia="zh-CN" w:bidi="hi-IN"/>
        </w:rPr>
        <w:t xml:space="preserve"> της </w:t>
      </w:r>
      <w:r w:rsidRPr="00C64693">
        <w:rPr>
          <w:rFonts w:ascii="Arial" w:eastAsia="Arial" w:hAnsi="Arial" w:cs="Arial"/>
          <w:color w:val="000000"/>
          <w:kern w:val="2"/>
          <w:lang w:val="en-US" w:eastAsia="zh-CN" w:bidi="hi-IN"/>
        </w:rPr>
        <w:t>Computer</w:t>
      </w:r>
      <w:r w:rsidRPr="00C64693">
        <w:rPr>
          <w:rFonts w:ascii="Arial" w:eastAsia="Arial" w:hAnsi="Arial" w:cs="Arial"/>
          <w:color w:val="000000"/>
          <w:kern w:val="2"/>
          <w:lang w:eastAsia="zh-CN" w:bidi="hi-IN"/>
        </w:rPr>
        <w:t xml:space="preserve"> </w:t>
      </w:r>
      <w:r w:rsidRPr="00C64693">
        <w:rPr>
          <w:rFonts w:ascii="Arial" w:eastAsia="Arial" w:hAnsi="Arial" w:cs="Arial"/>
          <w:color w:val="000000"/>
          <w:kern w:val="2"/>
          <w:lang w:val="en-US" w:eastAsia="zh-CN" w:bidi="hi-IN"/>
        </w:rPr>
        <w:t>Solutions</w:t>
      </w:r>
      <w:r w:rsidRPr="00C64693">
        <w:rPr>
          <w:rFonts w:ascii="Arial" w:eastAsia="Arial" w:hAnsi="Arial" w:cs="Arial"/>
          <w:color w:val="000000"/>
          <w:kern w:val="2"/>
          <w:lang w:eastAsia="zh-CN" w:bidi="hi-IN"/>
        </w:rPr>
        <w:t xml:space="preserve">. Αυτοματοποιημένα παράγεται και εκτυπώνεται νέο </w:t>
      </w:r>
      <w:r w:rsidRPr="00C64693">
        <w:rPr>
          <w:rFonts w:ascii="Arial" w:eastAsia="Arial" w:hAnsi="Arial" w:cs="Arial"/>
          <w:color w:val="000000"/>
          <w:kern w:val="2"/>
          <w:lang w:val="en-US" w:eastAsia="zh-CN" w:bidi="hi-IN"/>
        </w:rPr>
        <w:t>barcode</w:t>
      </w:r>
      <w:r w:rsidRPr="00C64693">
        <w:rPr>
          <w:rFonts w:ascii="Arial" w:eastAsia="Arial" w:hAnsi="Arial" w:cs="Arial"/>
          <w:color w:val="000000"/>
          <w:kern w:val="2"/>
          <w:lang w:eastAsia="zh-CN" w:bidi="hi-IN"/>
        </w:rPr>
        <w:t xml:space="preserve">, το οποίο επικολλάται στο φιαλίδιο του δείγματος </w:t>
      </w:r>
      <w:r w:rsidRPr="00C64693">
        <w:rPr>
          <w:rFonts w:ascii="Arial" w:eastAsia="Arial" w:hAnsi="Arial" w:cs="Arial"/>
          <w:color w:val="000000"/>
          <w:kern w:val="2"/>
          <w:lang w:eastAsia="zh-CN" w:bidi="hi-IN"/>
        </w:rPr>
        <w:lastRenderedPageBreak/>
        <w:t>αντικαθιστώντας το προηγούμενο, με σκοπό την αναγνώριση της εξέτασης από τον αντίστοιχο αναλυτή που θα  επεξεργαστεί το δείγμα.</w:t>
      </w:r>
    </w:p>
    <w:p w14:paraId="2B594B01" w14:textId="77777777" w:rsidR="00595246" w:rsidRPr="0047224A" w:rsidRDefault="00C64693" w:rsidP="00C64693">
      <w:pPr>
        <w:pStyle w:val="a5"/>
        <w:numPr>
          <w:ilvl w:val="0"/>
          <w:numId w:val="14"/>
        </w:numPr>
        <w:shd w:val="clear" w:color="auto" w:fill="FFFFFF"/>
        <w:spacing w:line="360" w:lineRule="auto"/>
        <w:ind w:right="-28"/>
        <w:jc w:val="both"/>
        <w:rPr>
          <w:rFonts w:ascii="Arial" w:eastAsia="Arial" w:hAnsi="Arial" w:cs="Arial"/>
          <w:color w:val="000000"/>
          <w:kern w:val="2"/>
          <w:lang w:eastAsia="zh-CN" w:bidi="hi-IN"/>
        </w:rPr>
      </w:pPr>
      <w:r w:rsidRPr="00C64693">
        <w:rPr>
          <w:rFonts w:ascii="Arial" w:eastAsia="Arial" w:hAnsi="Arial" w:cs="Arial"/>
          <w:color w:val="000000"/>
          <w:kern w:val="2"/>
          <w:lang w:eastAsia="zh-CN" w:bidi="hi-IN"/>
        </w:rPr>
        <w:t xml:space="preserve">Το δείγμα τοποθετείται στον αντίστοιχο αναλυτή προς επεξεργασία και τα αποτελέσματα της εξέτασης μεταφέρονται αυτοματοποιημένα στην εφαρμογή </w:t>
      </w:r>
      <w:r w:rsidRPr="00C64693">
        <w:rPr>
          <w:rFonts w:ascii="Arial" w:eastAsia="Arial" w:hAnsi="Arial" w:cs="Arial"/>
          <w:color w:val="000000"/>
          <w:kern w:val="2"/>
          <w:lang w:val="en-US" w:eastAsia="zh-CN" w:bidi="hi-IN"/>
        </w:rPr>
        <w:t>LIS</w:t>
      </w:r>
      <w:r w:rsidRPr="00C64693">
        <w:rPr>
          <w:rFonts w:ascii="Arial" w:eastAsia="Arial" w:hAnsi="Arial" w:cs="Arial"/>
          <w:color w:val="000000"/>
          <w:kern w:val="2"/>
          <w:lang w:eastAsia="zh-CN" w:bidi="hi-IN"/>
        </w:rPr>
        <w:t xml:space="preserve"> της </w:t>
      </w:r>
      <w:r w:rsidRPr="00C64693">
        <w:rPr>
          <w:rFonts w:ascii="Arial" w:eastAsia="Arial" w:hAnsi="Arial" w:cs="Arial"/>
          <w:color w:val="000000"/>
          <w:kern w:val="2"/>
          <w:lang w:val="en-US" w:eastAsia="zh-CN" w:bidi="hi-IN"/>
        </w:rPr>
        <w:t>Computer</w:t>
      </w:r>
      <w:r w:rsidRPr="00C64693">
        <w:rPr>
          <w:rFonts w:ascii="Arial" w:eastAsia="Arial" w:hAnsi="Arial" w:cs="Arial"/>
          <w:color w:val="000000"/>
          <w:kern w:val="2"/>
          <w:lang w:eastAsia="zh-CN" w:bidi="hi-IN"/>
        </w:rPr>
        <w:t xml:space="preserve"> </w:t>
      </w:r>
      <w:r w:rsidRPr="00C64693">
        <w:rPr>
          <w:rFonts w:ascii="Arial" w:eastAsia="Arial" w:hAnsi="Arial" w:cs="Arial"/>
          <w:color w:val="000000"/>
          <w:kern w:val="2"/>
          <w:lang w:val="en-US" w:eastAsia="zh-CN" w:bidi="hi-IN"/>
        </w:rPr>
        <w:t>Solutions</w:t>
      </w:r>
      <w:r w:rsidRPr="00C64693">
        <w:rPr>
          <w:rFonts w:ascii="Arial" w:eastAsia="Arial" w:hAnsi="Arial" w:cs="Arial"/>
          <w:color w:val="000000"/>
          <w:kern w:val="2"/>
          <w:lang w:eastAsia="zh-CN" w:bidi="hi-IN"/>
        </w:rPr>
        <w:t xml:space="preserve">. Στη συνέχεια ελέγχονται και εγκρίνονται από τον ιατρό ή τον βιοχημικό του Εργαστηρίου και αποστέλλονται στην ιατρική καρτέλα του ασθενούς για τον οποίο παραγγέλθηκαν, στην αντίστοιχη εφαρμογή της </w:t>
      </w:r>
      <w:r w:rsidRPr="00C64693">
        <w:rPr>
          <w:rFonts w:ascii="Arial" w:eastAsia="Arial" w:hAnsi="Arial" w:cs="Arial"/>
          <w:color w:val="000000"/>
          <w:kern w:val="2"/>
          <w:lang w:val="en-US" w:eastAsia="zh-CN" w:bidi="hi-IN"/>
        </w:rPr>
        <w:t>Computer</w:t>
      </w:r>
      <w:r w:rsidRPr="00C64693">
        <w:rPr>
          <w:rFonts w:ascii="Arial" w:eastAsia="Arial" w:hAnsi="Arial" w:cs="Arial"/>
          <w:color w:val="000000"/>
          <w:kern w:val="2"/>
          <w:lang w:eastAsia="zh-CN" w:bidi="hi-IN"/>
        </w:rPr>
        <w:t xml:space="preserve"> </w:t>
      </w:r>
      <w:r w:rsidRPr="00C64693">
        <w:rPr>
          <w:rFonts w:ascii="Arial" w:eastAsia="Arial" w:hAnsi="Arial" w:cs="Arial"/>
          <w:color w:val="000000"/>
          <w:kern w:val="2"/>
          <w:lang w:val="en-US" w:eastAsia="zh-CN" w:bidi="hi-IN"/>
        </w:rPr>
        <w:t>Solutions</w:t>
      </w:r>
      <w:r w:rsidRPr="00C64693">
        <w:rPr>
          <w:rFonts w:ascii="Arial" w:eastAsia="Arial" w:hAnsi="Arial" w:cs="Arial"/>
          <w:color w:val="000000"/>
          <w:kern w:val="2"/>
          <w:lang w:eastAsia="zh-CN" w:bidi="hi-IN"/>
        </w:rPr>
        <w:t>, ώστε με τον τρόπο αυτό τα εγκεκριμένα αποτελέσματα να διατίθενται αυτοματοποιημένα στους κλινικούς ιατρούς.</w:t>
      </w:r>
    </w:p>
    <w:bookmarkEnd w:id="7"/>
    <w:p w14:paraId="1B9F29A0" w14:textId="77777777" w:rsidR="00C64693" w:rsidRPr="0047224A" w:rsidRDefault="00C64693" w:rsidP="003F2289">
      <w:pPr>
        <w:shd w:val="clear" w:color="auto" w:fill="FFFFFF"/>
        <w:ind w:right="-28"/>
        <w:jc w:val="both"/>
        <w:rPr>
          <w:rFonts w:ascii="Arial" w:eastAsia="Arial" w:hAnsi="Arial" w:cs="Arial"/>
          <w:color w:val="000000"/>
          <w:kern w:val="2"/>
          <w:lang w:eastAsia="zh-CN" w:bidi="hi-IN"/>
        </w:rPr>
      </w:pPr>
    </w:p>
    <w:p w14:paraId="440CA4CF" w14:textId="77777777" w:rsidR="003F2289" w:rsidRPr="007111FE" w:rsidRDefault="003F2289" w:rsidP="003F2289">
      <w:pPr>
        <w:shd w:val="clear" w:color="auto" w:fill="FFFFFF"/>
        <w:spacing w:line="360" w:lineRule="auto"/>
        <w:ind w:right="-28"/>
        <w:rPr>
          <w:rFonts w:ascii="Arial" w:eastAsia="Arial" w:hAnsi="Arial" w:cs="Arial"/>
          <w:b/>
          <w:kern w:val="2"/>
          <w:sz w:val="22"/>
          <w:szCs w:val="22"/>
          <w:lang w:eastAsia="zh-CN" w:bidi="hi-IN"/>
        </w:rPr>
      </w:pPr>
      <w:r w:rsidRPr="007111FE">
        <w:rPr>
          <w:rFonts w:ascii="Arial" w:eastAsia="Arial" w:hAnsi="Arial" w:cs="Arial"/>
          <w:b/>
          <w:kern w:val="2"/>
          <w:sz w:val="22"/>
          <w:szCs w:val="22"/>
          <w:lang w:eastAsia="zh-CN" w:bidi="hi-IN"/>
        </w:rPr>
        <w:t>Γ’ Μέρος – Συνοδός εξοπλισμός και απαιτήσεις τεχνικής υποστήριξης</w:t>
      </w:r>
    </w:p>
    <w:p w14:paraId="341B7031" w14:textId="77777777" w:rsidR="003F2289" w:rsidRPr="00EB4659" w:rsidRDefault="003F2289" w:rsidP="003F2289">
      <w:pPr>
        <w:shd w:val="clear" w:color="auto" w:fill="FFFFFF"/>
        <w:spacing w:line="360" w:lineRule="auto"/>
        <w:ind w:right="-28"/>
        <w:jc w:val="both"/>
        <w:rPr>
          <w:rFonts w:ascii="Arial" w:eastAsia="Arial" w:hAnsi="Arial" w:cs="Arial"/>
          <w:color w:val="000000"/>
          <w:kern w:val="2"/>
          <w:lang w:eastAsia="zh-CN" w:bidi="hi-IN"/>
        </w:rPr>
      </w:pPr>
      <w:r w:rsidRPr="00EB4659">
        <w:rPr>
          <w:rFonts w:ascii="Arial" w:eastAsia="Arial" w:hAnsi="Arial" w:cs="Arial"/>
          <w:color w:val="000000"/>
          <w:kern w:val="2"/>
          <w:lang w:eastAsia="zh-CN" w:bidi="hi-IN"/>
        </w:rPr>
        <w:t xml:space="preserve">Τα προσφερόμενα συστήματα θα πρέπει να συνοδεύονται από εξοπλισμό </w:t>
      </w:r>
      <w:r w:rsidR="00651F5B" w:rsidRPr="00EB4659">
        <w:rPr>
          <w:rFonts w:ascii="Arial" w:eastAsia="Arial" w:hAnsi="Arial" w:cs="Arial"/>
          <w:color w:val="000000"/>
          <w:kern w:val="2"/>
          <w:lang w:eastAsia="zh-CN" w:bidi="hi-IN"/>
        </w:rPr>
        <w:t>(</w:t>
      </w:r>
      <w:r w:rsidR="00651F5B" w:rsidRPr="00EB4659">
        <w:rPr>
          <w:rFonts w:ascii="Arial" w:eastAsia="Arial" w:hAnsi="Arial" w:cs="Arial"/>
          <w:color w:val="000000"/>
          <w:kern w:val="2"/>
          <w:lang w:val="en-US" w:eastAsia="zh-CN" w:bidi="hi-IN"/>
        </w:rPr>
        <w:t>UPS</w:t>
      </w:r>
      <w:r w:rsidR="00A452D3" w:rsidRPr="00EB4659">
        <w:rPr>
          <w:rFonts w:ascii="Arial" w:eastAsia="Arial" w:hAnsi="Arial" w:cs="Arial"/>
          <w:color w:val="000000"/>
          <w:kern w:val="2"/>
          <w:lang w:eastAsia="zh-CN" w:bidi="hi-IN"/>
        </w:rPr>
        <w:t>, μπαταρίες,</w:t>
      </w:r>
      <w:r w:rsidR="00651F5B" w:rsidRPr="00EB4659">
        <w:rPr>
          <w:rFonts w:ascii="Arial" w:eastAsia="Arial" w:hAnsi="Arial" w:cs="Arial"/>
          <w:color w:val="000000"/>
          <w:kern w:val="2"/>
          <w:lang w:eastAsia="zh-CN" w:bidi="hi-IN"/>
        </w:rPr>
        <w:t xml:space="preserve"> κα.) </w:t>
      </w:r>
      <w:r w:rsidRPr="00EB4659">
        <w:rPr>
          <w:rFonts w:ascii="Arial" w:eastAsia="Arial" w:hAnsi="Arial" w:cs="Arial"/>
          <w:color w:val="000000"/>
          <w:kern w:val="2"/>
          <w:lang w:eastAsia="zh-CN" w:bidi="hi-IN"/>
        </w:rPr>
        <w:t>που θα εγγυάται την ομαλή και αδιατάρακτη λειτουργία τους σε όλες τις συνθήκες, καθώς και την απομακρυσμένη υποστήριξη από την εταιρεία, με σκοπό την παραμετροποίησή τους και την άμεση παροχή υποστήριξης προς τα εργαστήρια του Νοσοκομείου, όποτε αυτό απαιτηθεί.</w:t>
      </w:r>
    </w:p>
    <w:p w14:paraId="1BABDD39" w14:textId="77777777" w:rsidR="004D7FE0" w:rsidRPr="00EB4659" w:rsidRDefault="004D7FE0" w:rsidP="003F2289">
      <w:pPr>
        <w:shd w:val="clear" w:color="auto" w:fill="FFFFFF"/>
        <w:spacing w:line="360" w:lineRule="auto"/>
        <w:ind w:right="-28"/>
        <w:jc w:val="both"/>
        <w:rPr>
          <w:rFonts w:ascii="Arial" w:eastAsia="Arial" w:hAnsi="Arial" w:cs="Arial"/>
          <w:color w:val="000000"/>
          <w:kern w:val="2"/>
          <w:lang w:eastAsia="zh-CN" w:bidi="hi-IN"/>
        </w:rPr>
      </w:pPr>
    </w:p>
    <w:p w14:paraId="2B5289E2" w14:textId="77777777" w:rsidR="004D7FE0" w:rsidRPr="00DC4F82" w:rsidRDefault="004D7FE0" w:rsidP="006343BA">
      <w:pPr>
        <w:shd w:val="clear" w:color="auto" w:fill="FFFFFF"/>
        <w:spacing w:line="360" w:lineRule="auto"/>
        <w:ind w:right="-28"/>
        <w:jc w:val="both"/>
        <w:rPr>
          <w:rFonts w:ascii="Arial" w:hAnsi="Arial" w:cs="Arial"/>
          <w:b/>
          <w:sz w:val="24"/>
          <w:szCs w:val="24"/>
          <w:lang w:eastAsia="en-US"/>
        </w:rPr>
      </w:pPr>
      <w:r w:rsidRPr="00DC4F82">
        <w:rPr>
          <w:rFonts w:ascii="Arial" w:hAnsi="Arial" w:cs="Arial"/>
          <w:b/>
          <w:sz w:val="24"/>
          <w:szCs w:val="24"/>
          <w:lang w:eastAsia="en-US"/>
        </w:rPr>
        <w:t>ΠΑΡΑΡΤΗΜΑ</w:t>
      </w:r>
    </w:p>
    <w:p w14:paraId="18806318" w14:textId="77777777" w:rsidR="001B30E1" w:rsidRPr="00DC4F82" w:rsidRDefault="001B30E1" w:rsidP="006343BA">
      <w:pPr>
        <w:shd w:val="clear" w:color="auto" w:fill="FFFFFF"/>
        <w:spacing w:line="360" w:lineRule="auto"/>
        <w:ind w:right="-28"/>
        <w:jc w:val="both"/>
        <w:rPr>
          <w:rFonts w:ascii="Arial" w:eastAsia="Arial" w:hAnsi="Arial" w:cs="Arial"/>
          <w:color w:val="000000"/>
          <w:kern w:val="2"/>
          <w:lang w:eastAsia="zh-CN" w:bidi="hi-IN"/>
        </w:rPr>
      </w:pPr>
      <w:bookmarkStart w:id="9" w:name="_Hlk207844075"/>
      <w:r w:rsidRPr="00DC4F82">
        <w:rPr>
          <w:rFonts w:ascii="Arial" w:eastAsia="Arial" w:hAnsi="Arial" w:cs="Arial"/>
          <w:color w:val="000000"/>
          <w:kern w:val="2"/>
          <w:lang w:eastAsia="zh-CN" w:bidi="hi-IN"/>
        </w:rPr>
        <w:t xml:space="preserve">Θα ληφθούν υπόψη οι παρακάτω δυνατότητες </w:t>
      </w:r>
      <w:r w:rsidR="00C90E9F" w:rsidRPr="00DC4F82">
        <w:rPr>
          <w:rFonts w:ascii="Arial" w:eastAsia="Arial" w:hAnsi="Arial" w:cs="Arial"/>
          <w:color w:val="000000"/>
          <w:kern w:val="2"/>
          <w:lang w:eastAsia="zh-CN" w:bidi="hi-IN"/>
        </w:rPr>
        <w:t xml:space="preserve">του λογισμικού του </w:t>
      </w:r>
      <w:r w:rsidR="001F7D99" w:rsidRPr="00DC4F82">
        <w:rPr>
          <w:rFonts w:ascii="Arial" w:eastAsia="Arial" w:hAnsi="Arial" w:cs="Arial"/>
          <w:color w:val="000000"/>
          <w:kern w:val="2"/>
          <w:lang w:eastAsia="zh-CN" w:bidi="hi-IN"/>
        </w:rPr>
        <w:t>προσφερόμενου αναλυτή</w:t>
      </w:r>
      <w:r w:rsidR="00045EB7" w:rsidRPr="00DC4F82">
        <w:rPr>
          <w:rFonts w:ascii="Arial" w:eastAsia="Arial" w:hAnsi="Arial" w:cs="Arial"/>
          <w:color w:val="000000"/>
          <w:kern w:val="2"/>
          <w:lang w:eastAsia="zh-CN" w:bidi="hi-IN"/>
        </w:rPr>
        <w:t>,</w:t>
      </w:r>
      <w:r w:rsidR="001F7D99" w:rsidRPr="00DC4F82">
        <w:rPr>
          <w:rFonts w:ascii="Arial" w:eastAsia="Arial" w:hAnsi="Arial" w:cs="Arial"/>
          <w:color w:val="000000"/>
          <w:kern w:val="2"/>
          <w:lang w:eastAsia="zh-CN" w:bidi="hi-IN"/>
        </w:rPr>
        <w:t xml:space="preserve"> </w:t>
      </w:r>
      <w:r w:rsidR="00045EB7" w:rsidRPr="00DC4F82">
        <w:rPr>
          <w:rFonts w:ascii="Arial" w:eastAsia="Arial" w:hAnsi="Arial" w:cs="Arial"/>
          <w:color w:val="000000"/>
          <w:kern w:val="2"/>
          <w:lang w:eastAsia="zh-CN" w:bidi="hi-IN"/>
        </w:rPr>
        <w:t xml:space="preserve">εφόσον η λειτουργικότητα με το Νοσοκομειακό Πληροφοριακό Σύστημα </w:t>
      </w:r>
      <w:r w:rsidR="007401EC" w:rsidRPr="00DC4F82">
        <w:rPr>
          <w:rFonts w:ascii="Arial" w:eastAsia="Arial" w:hAnsi="Arial" w:cs="Arial"/>
          <w:color w:val="000000"/>
          <w:kern w:val="2"/>
          <w:lang w:eastAsia="zh-CN" w:bidi="hi-IN"/>
        </w:rPr>
        <w:t xml:space="preserve">και η διασύνδεση που θα </w:t>
      </w:r>
      <w:r w:rsidR="00B7004E" w:rsidRPr="00DC4F82">
        <w:rPr>
          <w:rFonts w:ascii="Arial" w:eastAsia="Arial" w:hAnsi="Arial" w:cs="Arial"/>
          <w:color w:val="000000"/>
          <w:kern w:val="2"/>
          <w:lang w:eastAsia="zh-CN" w:bidi="hi-IN"/>
        </w:rPr>
        <w:t>υλοποιηθεί</w:t>
      </w:r>
      <w:r w:rsidR="00896BA2" w:rsidRPr="00DC4F82">
        <w:rPr>
          <w:rFonts w:ascii="Arial" w:eastAsia="Arial" w:hAnsi="Arial" w:cs="Arial"/>
          <w:color w:val="000000"/>
          <w:kern w:val="2"/>
          <w:lang w:eastAsia="zh-CN" w:bidi="hi-IN"/>
        </w:rPr>
        <w:t>,</w:t>
      </w:r>
      <w:r w:rsidR="007401EC" w:rsidRPr="00DC4F82">
        <w:rPr>
          <w:rFonts w:ascii="Arial" w:eastAsia="Arial" w:hAnsi="Arial" w:cs="Arial"/>
          <w:color w:val="000000"/>
          <w:kern w:val="2"/>
          <w:lang w:eastAsia="zh-CN" w:bidi="hi-IN"/>
        </w:rPr>
        <w:t xml:space="preserve"> θα διασφαλίζει τις υπάρχουσες ροές εργασίας</w:t>
      </w:r>
      <w:r w:rsidRPr="00DC4F82">
        <w:rPr>
          <w:rFonts w:ascii="Arial" w:eastAsia="Arial" w:hAnsi="Arial" w:cs="Arial"/>
          <w:color w:val="000000"/>
          <w:kern w:val="2"/>
          <w:lang w:eastAsia="zh-CN" w:bidi="hi-IN"/>
        </w:rPr>
        <w:t>.</w:t>
      </w:r>
    </w:p>
    <w:p w14:paraId="106647D8" w14:textId="77777777" w:rsidR="004D7FE0" w:rsidRPr="00EB4659" w:rsidRDefault="004D7FE0" w:rsidP="004D7FE0">
      <w:pPr>
        <w:pStyle w:val="a5"/>
        <w:numPr>
          <w:ilvl w:val="0"/>
          <w:numId w:val="13"/>
        </w:numPr>
        <w:shd w:val="clear" w:color="auto" w:fill="FFFFFF"/>
        <w:spacing w:line="360" w:lineRule="auto"/>
        <w:ind w:right="-28"/>
        <w:jc w:val="both"/>
        <w:rPr>
          <w:rFonts w:ascii="Arial" w:eastAsia="Arial" w:hAnsi="Arial" w:cs="Arial"/>
          <w:color w:val="000000"/>
          <w:kern w:val="2"/>
          <w:lang w:eastAsia="zh-CN" w:bidi="hi-IN"/>
        </w:rPr>
      </w:pPr>
      <w:r w:rsidRPr="00DC4F82">
        <w:rPr>
          <w:rFonts w:ascii="Arial" w:eastAsia="Arial" w:hAnsi="Arial" w:cs="Arial"/>
          <w:color w:val="000000"/>
          <w:kern w:val="2"/>
          <w:lang w:eastAsia="zh-CN" w:bidi="hi-IN"/>
        </w:rPr>
        <w:t>Να διαθέτει πλήθος προηγμένων δυνατοτήτων παραμετροποίησης για εύκολη και γρήγορη θέση</w:t>
      </w:r>
      <w:r w:rsidRPr="00EB4659">
        <w:rPr>
          <w:rFonts w:ascii="Arial" w:eastAsia="Arial" w:hAnsi="Arial" w:cs="Arial"/>
          <w:color w:val="000000"/>
          <w:kern w:val="2"/>
          <w:lang w:eastAsia="zh-CN" w:bidi="hi-IN"/>
        </w:rPr>
        <w:t xml:space="preserve"> σε λειτουργία κάθε Εργαστηρίου, προσφέροντας ρυθμίσεις για τους κανόνες χρήσης και τα επίπεδα πρόσβασης, ανάλογα με τις αρμοδιότητες και τις ευθύνες βάσει ρόλων, των χρηστών. Επίσης να υποστηρίζει την καταγραφή των κινήσεων κάθε χρήστη που συνδέεται με τους κωδικούς του (</w:t>
      </w:r>
      <w:proofErr w:type="spellStart"/>
      <w:r w:rsidRPr="00EB4659">
        <w:rPr>
          <w:rFonts w:ascii="Arial" w:eastAsia="Arial" w:hAnsi="Arial" w:cs="Arial"/>
          <w:color w:val="000000"/>
          <w:kern w:val="2"/>
          <w:lang w:eastAsia="zh-CN" w:bidi="hi-IN"/>
        </w:rPr>
        <w:t>accountability</w:t>
      </w:r>
      <w:proofErr w:type="spellEnd"/>
      <w:r w:rsidRPr="00EB4659">
        <w:rPr>
          <w:rFonts w:ascii="Arial" w:eastAsia="Arial" w:hAnsi="Arial" w:cs="Arial"/>
          <w:color w:val="000000"/>
          <w:kern w:val="2"/>
          <w:lang w:eastAsia="zh-CN" w:bidi="hi-IN"/>
        </w:rPr>
        <w:t>).</w:t>
      </w:r>
    </w:p>
    <w:p w14:paraId="3EDEDED1" w14:textId="77777777" w:rsidR="004D7FE0" w:rsidRPr="00DC4F82" w:rsidRDefault="004D7FE0" w:rsidP="004D7FE0">
      <w:pPr>
        <w:pStyle w:val="a5"/>
        <w:numPr>
          <w:ilvl w:val="0"/>
          <w:numId w:val="13"/>
        </w:numPr>
        <w:shd w:val="clear" w:color="auto" w:fill="FFFFFF"/>
        <w:spacing w:line="360" w:lineRule="auto"/>
        <w:ind w:right="-28"/>
        <w:jc w:val="both"/>
        <w:rPr>
          <w:rFonts w:ascii="Arial" w:eastAsia="Arial" w:hAnsi="Arial" w:cs="Arial"/>
          <w:color w:val="000000"/>
          <w:kern w:val="2"/>
          <w:lang w:eastAsia="zh-CN" w:bidi="hi-IN"/>
        </w:rPr>
      </w:pPr>
      <w:r w:rsidRPr="00D72180">
        <w:rPr>
          <w:rFonts w:ascii="Arial" w:eastAsia="Arial" w:hAnsi="Arial" w:cs="Arial"/>
          <w:color w:val="000000"/>
          <w:kern w:val="2"/>
          <w:lang w:eastAsia="zh-CN" w:bidi="hi-IN"/>
        </w:rPr>
        <w:t xml:space="preserve">Να υποστηρίζει ένα πλήρες σύστημα γραμμωτού κώδικα με πλήρη αυτοματοποίηση όλων των διαδικασιών (αυτόματη παραγωγή γραμμωτού κώδικα από το Εργαστηριακό Τμήμα, στον κατάλληλο αριθμό φιαλιδίων, στις ήδη </w:t>
      </w:r>
      <w:proofErr w:type="spellStart"/>
      <w:r w:rsidRPr="00D72180">
        <w:rPr>
          <w:rFonts w:ascii="Arial" w:eastAsia="Arial" w:hAnsi="Arial" w:cs="Arial"/>
          <w:color w:val="000000"/>
          <w:kern w:val="2"/>
          <w:lang w:eastAsia="zh-CN" w:bidi="hi-IN"/>
        </w:rPr>
        <w:t>παραγγελθείσες</w:t>
      </w:r>
      <w:proofErr w:type="spellEnd"/>
      <w:r w:rsidRPr="00D72180">
        <w:rPr>
          <w:rFonts w:ascii="Arial" w:eastAsia="Arial" w:hAnsi="Arial" w:cs="Arial"/>
          <w:color w:val="000000"/>
          <w:kern w:val="2"/>
          <w:lang w:eastAsia="zh-CN" w:bidi="hi-IN"/>
        </w:rPr>
        <w:t xml:space="preserve"> με γραμμωτό κώδικα εξετάσεις από τους κλινικούς ιατρούς), με γνώμονα φιλικές προς το χρήστη διαδικασίες, ώστε να μην επιβαρύνονται ούτε οι κλινικοί ιατροί ούτε το προσωπικό των Εργαστηριακών Τμημάτων από τη λήψη του δείγματος (προ αναλυτική φάση) έως και την τελική αποδέσμευση των αποτελεσμάτων (</w:t>
      </w:r>
      <w:proofErr w:type="spellStart"/>
      <w:r w:rsidRPr="00D72180">
        <w:rPr>
          <w:rFonts w:ascii="Arial" w:eastAsia="Arial" w:hAnsi="Arial" w:cs="Arial"/>
          <w:color w:val="000000"/>
          <w:kern w:val="2"/>
          <w:lang w:eastAsia="zh-CN" w:bidi="hi-IN"/>
        </w:rPr>
        <w:t>μετα</w:t>
      </w:r>
      <w:proofErr w:type="spellEnd"/>
      <w:r w:rsidRPr="00D72180">
        <w:rPr>
          <w:rFonts w:ascii="Arial" w:eastAsia="Arial" w:hAnsi="Arial" w:cs="Arial"/>
          <w:color w:val="000000"/>
          <w:kern w:val="2"/>
          <w:lang w:eastAsia="zh-CN" w:bidi="hi-IN"/>
        </w:rPr>
        <w:t xml:space="preserve"> αναλυτική φάση). </w:t>
      </w:r>
      <w:r w:rsidRPr="00DC4F82">
        <w:rPr>
          <w:rFonts w:ascii="Arial" w:eastAsia="Arial" w:hAnsi="Arial" w:cs="Arial"/>
          <w:color w:val="000000"/>
          <w:kern w:val="2"/>
          <w:lang w:eastAsia="zh-CN" w:bidi="hi-IN"/>
        </w:rPr>
        <w:t>Να υποστηρίζεται η δυνατότητα ανάγνωσης του γραμμωτού κώδικα που παράγεται από το Πληροφοριακό Σύστημα του Ιατρονοσηλευτικού Φακέλου, χωρίς να είναι απαραίτητη η παραγωγή ενδιάμεσου barcode από τους χρήστες των Εργαστηρίων του Νοσοκομείου. Η ενεργοποίηση της συγκεκριμένης δυνατότητας επαφίεται στη διακριτική ευχέρεια του Νοσοκομείου, για τον τρόπο εφαρμογής της ή μη.</w:t>
      </w:r>
    </w:p>
    <w:p w14:paraId="0716DE5B" w14:textId="77777777" w:rsidR="004D7FE0" w:rsidRDefault="004D7FE0" w:rsidP="004D7FE0">
      <w:pPr>
        <w:pStyle w:val="a5"/>
        <w:numPr>
          <w:ilvl w:val="0"/>
          <w:numId w:val="13"/>
        </w:numPr>
        <w:shd w:val="clear" w:color="auto" w:fill="FFFFFF"/>
        <w:spacing w:line="360" w:lineRule="auto"/>
        <w:ind w:right="-28"/>
        <w:jc w:val="both"/>
        <w:rPr>
          <w:rFonts w:ascii="Arial" w:eastAsia="Arial" w:hAnsi="Arial" w:cs="Arial"/>
          <w:color w:val="000000"/>
          <w:kern w:val="2"/>
          <w:lang w:eastAsia="zh-CN" w:bidi="hi-IN"/>
        </w:rPr>
      </w:pPr>
      <w:bookmarkStart w:id="10" w:name="_GoBack"/>
      <w:bookmarkEnd w:id="10"/>
      <w:r w:rsidRPr="00EB4659">
        <w:rPr>
          <w:rFonts w:ascii="Arial" w:eastAsia="Arial" w:hAnsi="Arial" w:cs="Arial"/>
          <w:color w:val="000000"/>
          <w:kern w:val="2"/>
          <w:lang w:eastAsia="zh-CN" w:bidi="hi-IN"/>
        </w:rPr>
        <w:t>Να ενσωματώνει ικανότητα ελέγχου διαδικασιών βάσει  κανόνων (επικύρωση αποτελεσμάτων βάσει ελέγχων, μη φυσιολογικές τιμές, τιμές πανικού, κλπ.) και να υποστηρίζει κανόνες παραγγελίας εξετάσεων βάσει ιατρικών πρωτοκόλλων.</w:t>
      </w:r>
    </w:p>
    <w:p w14:paraId="135D0827" w14:textId="77777777" w:rsidR="00565FC1" w:rsidRDefault="00565FC1" w:rsidP="00565FC1">
      <w:pPr>
        <w:pStyle w:val="a5"/>
        <w:numPr>
          <w:ilvl w:val="0"/>
          <w:numId w:val="13"/>
        </w:numPr>
        <w:shd w:val="clear" w:color="auto" w:fill="FFFFFF"/>
        <w:spacing w:line="360" w:lineRule="auto"/>
        <w:ind w:right="-28"/>
        <w:jc w:val="both"/>
        <w:rPr>
          <w:rFonts w:ascii="Arial" w:eastAsia="Arial" w:hAnsi="Arial" w:cs="Arial"/>
          <w:color w:val="000000"/>
          <w:kern w:val="2"/>
          <w:lang w:eastAsia="zh-CN" w:bidi="hi-IN"/>
        </w:rPr>
      </w:pPr>
      <w:r w:rsidRPr="00565FC1">
        <w:rPr>
          <w:rFonts w:ascii="Arial" w:eastAsia="Arial" w:hAnsi="Arial" w:cs="Arial"/>
          <w:color w:val="000000"/>
          <w:kern w:val="2"/>
          <w:lang w:eastAsia="zh-CN" w:bidi="hi-IN"/>
        </w:rPr>
        <w:t>Να παρέχεται η δυνατότητα παρακολούθησης των αποθεμάτων αντιδραστηρίων και λοιπών σχετικών υλικών, από το Νοσοκομειακό Πληροφοριακό Σύστημα ανά είδος.</w:t>
      </w:r>
    </w:p>
    <w:p w14:paraId="730E7165" w14:textId="77777777" w:rsidR="00EA1C47" w:rsidRPr="00EB4659" w:rsidRDefault="00EA1C47" w:rsidP="00EA1C47">
      <w:pPr>
        <w:pStyle w:val="a5"/>
        <w:numPr>
          <w:ilvl w:val="0"/>
          <w:numId w:val="13"/>
        </w:numPr>
        <w:shd w:val="clear" w:color="auto" w:fill="FFFFFF"/>
        <w:spacing w:line="360" w:lineRule="auto"/>
        <w:ind w:right="-28"/>
        <w:jc w:val="both"/>
        <w:rPr>
          <w:rFonts w:ascii="Arial" w:eastAsia="Arial" w:hAnsi="Arial" w:cs="Arial"/>
          <w:color w:val="000000"/>
          <w:kern w:val="2"/>
          <w:lang w:eastAsia="zh-CN" w:bidi="hi-IN"/>
        </w:rPr>
      </w:pPr>
      <w:r w:rsidRPr="00EA1C47">
        <w:rPr>
          <w:rFonts w:ascii="Arial" w:eastAsia="Arial" w:hAnsi="Arial" w:cs="Arial"/>
          <w:color w:val="000000"/>
          <w:kern w:val="2"/>
          <w:lang w:eastAsia="zh-CN" w:bidi="hi-IN"/>
        </w:rPr>
        <w:lastRenderedPageBreak/>
        <w:t>Οι χρήστες των Εργαστηρίων ζητείται να καταγράφουν τα αποτελέσματα του εξωτερικού ελέγχου ποιότητας των αποτελεσμάτων και να παρέχεται η δυνατότητα διαχρονικής απεικόνισης της διακύμανσης των αποτελεσμάτων.</w:t>
      </w:r>
    </w:p>
    <w:p w14:paraId="0C21167F" w14:textId="77777777" w:rsidR="005F2888" w:rsidRPr="004D7FE0" w:rsidRDefault="005F2888" w:rsidP="005F2888">
      <w:pPr>
        <w:pStyle w:val="a5"/>
        <w:numPr>
          <w:ilvl w:val="0"/>
          <w:numId w:val="13"/>
        </w:numPr>
        <w:shd w:val="clear" w:color="auto" w:fill="FFFFFF"/>
        <w:spacing w:line="360" w:lineRule="auto"/>
        <w:ind w:right="-28"/>
        <w:jc w:val="both"/>
        <w:rPr>
          <w:rFonts w:ascii="Arial" w:eastAsia="Arial" w:hAnsi="Arial" w:cs="Arial"/>
          <w:color w:val="000000"/>
          <w:kern w:val="2"/>
          <w:sz w:val="22"/>
          <w:szCs w:val="22"/>
          <w:lang w:eastAsia="zh-CN" w:bidi="hi-IN"/>
        </w:rPr>
      </w:pPr>
      <w:r w:rsidRPr="00EB4659">
        <w:rPr>
          <w:rFonts w:ascii="Arial" w:eastAsia="Arial" w:hAnsi="Arial" w:cs="Arial"/>
          <w:color w:val="000000"/>
          <w:kern w:val="2"/>
          <w:lang w:eastAsia="zh-CN" w:bidi="hi-IN"/>
        </w:rPr>
        <w:t xml:space="preserve">Να παρέχεται η δυνατότητα πρόσβασης παραγγελίας εξετάσεων και λήψης αποτελεσμάτων με τη χρήση </w:t>
      </w:r>
      <w:proofErr w:type="spellStart"/>
      <w:r w:rsidRPr="00EB4659">
        <w:rPr>
          <w:rFonts w:ascii="Arial" w:eastAsia="Arial" w:hAnsi="Arial" w:cs="Arial"/>
          <w:color w:val="000000"/>
          <w:kern w:val="2"/>
          <w:lang w:eastAsia="zh-CN" w:bidi="hi-IN"/>
        </w:rPr>
        <w:t>tablets</w:t>
      </w:r>
      <w:proofErr w:type="spellEnd"/>
      <w:r w:rsidRPr="00EB4659">
        <w:rPr>
          <w:rFonts w:ascii="Arial" w:eastAsia="Arial" w:hAnsi="Arial" w:cs="Arial"/>
          <w:color w:val="000000"/>
          <w:kern w:val="2"/>
          <w:lang w:eastAsia="zh-CN" w:bidi="hi-IN"/>
        </w:rPr>
        <w:t xml:space="preserve"> και κινητών τηλεφώνων.</w:t>
      </w:r>
    </w:p>
    <w:bookmarkEnd w:id="9"/>
    <w:p w14:paraId="5D708F00" w14:textId="6CC864EB" w:rsidR="003F2289" w:rsidRPr="004F7F56" w:rsidRDefault="003F2289" w:rsidP="00D72180">
      <w:pPr>
        <w:shd w:val="clear" w:color="auto" w:fill="FFFFFF"/>
        <w:spacing w:line="360" w:lineRule="auto"/>
        <w:ind w:right="-28"/>
        <w:jc w:val="both"/>
        <w:rPr>
          <w:rFonts w:ascii="Arial" w:hAnsi="Arial" w:cs="Arial"/>
          <w:sz w:val="16"/>
          <w:szCs w:val="16"/>
        </w:rPr>
      </w:pPr>
      <w:r w:rsidRPr="004F7F56">
        <w:rPr>
          <w:rFonts w:ascii="Arial" w:hAnsi="Arial" w:cs="Arial"/>
          <w:sz w:val="24"/>
          <w:szCs w:val="24"/>
        </w:rPr>
        <w:tab/>
      </w:r>
    </w:p>
    <w:p w14:paraId="422ACC17" w14:textId="77777777" w:rsidR="001B457F" w:rsidRPr="004F7F56" w:rsidRDefault="001B457F" w:rsidP="00C21104">
      <w:pPr>
        <w:shd w:val="clear" w:color="auto" w:fill="FFFFFF"/>
        <w:spacing w:line="360" w:lineRule="auto"/>
        <w:ind w:right="-28"/>
        <w:rPr>
          <w:rFonts w:ascii="Arial" w:hAnsi="Arial" w:cs="Arial"/>
          <w:sz w:val="22"/>
          <w:szCs w:val="22"/>
        </w:rPr>
      </w:pPr>
    </w:p>
    <w:sectPr w:rsidR="001B457F" w:rsidRPr="004F7F56" w:rsidSect="00180FC4">
      <w:footerReference w:type="default" r:id="rId8"/>
      <w:type w:val="continuous"/>
      <w:pgSz w:w="11909" w:h="16834"/>
      <w:pgMar w:top="1418" w:right="1418" w:bottom="993"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B4FD" w14:textId="77777777" w:rsidR="003A7619" w:rsidRDefault="003A7619" w:rsidP="00D25232">
      <w:r>
        <w:separator/>
      </w:r>
    </w:p>
  </w:endnote>
  <w:endnote w:type="continuationSeparator" w:id="0">
    <w:p w14:paraId="269FD645" w14:textId="77777777" w:rsidR="003A7619" w:rsidRDefault="003A7619" w:rsidP="00D2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A1"/>
    <w:family w:val="roman"/>
    <w:pitch w:val="variable"/>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839081"/>
      <w:docPartObj>
        <w:docPartGallery w:val="Page Numbers (Bottom of Page)"/>
        <w:docPartUnique/>
      </w:docPartObj>
    </w:sdtPr>
    <w:sdtEndPr/>
    <w:sdtContent>
      <w:p w14:paraId="7BD0FFD4" w14:textId="77777777" w:rsidR="00D25232" w:rsidRDefault="00D25232">
        <w:pPr>
          <w:pStyle w:val="a7"/>
          <w:jc w:val="right"/>
        </w:pPr>
        <w:r>
          <w:fldChar w:fldCharType="begin"/>
        </w:r>
        <w:r>
          <w:instrText>PAGE   \* MERGEFORMAT</w:instrText>
        </w:r>
        <w:r>
          <w:fldChar w:fldCharType="separate"/>
        </w:r>
        <w:r w:rsidR="00DC4F82">
          <w:rPr>
            <w:noProof/>
          </w:rPr>
          <w:t>14</w:t>
        </w:r>
        <w:r>
          <w:fldChar w:fldCharType="end"/>
        </w:r>
      </w:p>
    </w:sdtContent>
  </w:sdt>
  <w:p w14:paraId="1BF361B4" w14:textId="77777777" w:rsidR="00D25232" w:rsidRDefault="00D252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8E83B" w14:textId="77777777" w:rsidR="003A7619" w:rsidRDefault="003A7619" w:rsidP="00D25232">
      <w:r>
        <w:separator/>
      </w:r>
    </w:p>
  </w:footnote>
  <w:footnote w:type="continuationSeparator" w:id="0">
    <w:p w14:paraId="57EC5440" w14:textId="77777777" w:rsidR="003A7619" w:rsidRDefault="003A7619" w:rsidP="00D25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3AB"/>
    <w:multiLevelType w:val="multilevel"/>
    <w:tmpl w:val="209EB9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256E25"/>
    <w:multiLevelType w:val="hybridMultilevel"/>
    <w:tmpl w:val="7D7690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F3A1E"/>
    <w:multiLevelType w:val="hybridMultilevel"/>
    <w:tmpl w:val="9C781754"/>
    <w:lvl w:ilvl="0" w:tplc="3A149128">
      <w:start w:val="1"/>
      <w:numFmt w:val="upperRoman"/>
      <w:lvlText w:val="%1."/>
      <w:lvlJc w:val="right"/>
      <w:pPr>
        <w:ind w:left="1276" w:hanging="360"/>
      </w:pPr>
      <w:rPr>
        <w:rFonts w:hint="default"/>
      </w:rPr>
    </w:lvl>
    <w:lvl w:ilvl="1" w:tplc="04080019" w:tentative="1">
      <w:start w:val="1"/>
      <w:numFmt w:val="lowerLetter"/>
      <w:lvlText w:val="%2."/>
      <w:lvlJc w:val="left"/>
      <w:pPr>
        <w:ind w:left="1996" w:hanging="360"/>
      </w:pPr>
    </w:lvl>
    <w:lvl w:ilvl="2" w:tplc="0408001B" w:tentative="1">
      <w:start w:val="1"/>
      <w:numFmt w:val="lowerRoman"/>
      <w:lvlText w:val="%3."/>
      <w:lvlJc w:val="right"/>
      <w:pPr>
        <w:ind w:left="2716" w:hanging="180"/>
      </w:pPr>
    </w:lvl>
    <w:lvl w:ilvl="3" w:tplc="0408000F" w:tentative="1">
      <w:start w:val="1"/>
      <w:numFmt w:val="decimal"/>
      <w:lvlText w:val="%4."/>
      <w:lvlJc w:val="left"/>
      <w:pPr>
        <w:ind w:left="3436" w:hanging="360"/>
      </w:pPr>
    </w:lvl>
    <w:lvl w:ilvl="4" w:tplc="04080019" w:tentative="1">
      <w:start w:val="1"/>
      <w:numFmt w:val="lowerLetter"/>
      <w:lvlText w:val="%5."/>
      <w:lvlJc w:val="left"/>
      <w:pPr>
        <w:ind w:left="4156" w:hanging="360"/>
      </w:pPr>
    </w:lvl>
    <w:lvl w:ilvl="5" w:tplc="0408001B" w:tentative="1">
      <w:start w:val="1"/>
      <w:numFmt w:val="lowerRoman"/>
      <w:lvlText w:val="%6."/>
      <w:lvlJc w:val="right"/>
      <w:pPr>
        <w:ind w:left="4876" w:hanging="180"/>
      </w:pPr>
    </w:lvl>
    <w:lvl w:ilvl="6" w:tplc="0408000F" w:tentative="1">
      <w:start w:val="1"/>
      <w:numFmt w:val="decimal"/>
      <w:lvlText w:val="%7."/>
      <w:lvlJc w:val="left"/>
      <w:pPr>
        <w:ind w:left="5596" w:hanging="360"/>
      </w:pPr>
    </w:lvl>
    <w:lvl w:ilvl="7" w:tplc="04080019" w:tentative="1">
      <w:start w:val="1"/>
      <w:numFmt w:val="lowerLetter"/>
      <w:lvlText w:val="%8."/>
      <w:lvlJc w:val="left"/>
      <w:pPr>
        <w:ind w:left="6316" w:hanging="360"/>
      </w:pPr>
    </w:lvl>
    <w:lvl w:ilvl="8" w:tplc="0408001B" w:tentative="1">
      <w:start w:val="1"/>
      <w:numFmt w:val="lowerRoman"/>
      <w:lvlText w:val="%9."/>
      <w:lvlJc w:val="right"/>
      <w:pPr>
        <w:ind w:left="7036" w:hanging="180"/>
      </w:pPr>
    </w:lvl>
  </w:abstractNum>
  <w:abstractNum w:abstractNumId="3" w15:restartNumberingAfterBreak="0">
    <w:nsid w:val="256A1B34"/>
    <w:multiLevelType w:val="hybridMultilevel"/>
    <w:tmpl w:val="9B047D12"/>
    <w:lvl w:ilvl="0" w:tplc="0408000F">
      <w:start w:val="1"/>
      <w:numFmt w:val="decimal"/>
      <w:lvlText w:val="%1."/>
      <w:lvlJc w:val="left"/>
      <w:pPr>
        <w:ind w:left="578" w:hanging="360"/>
      </w:p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4" w15:restartNumberingAfterBreak="0">
    <w:nsid w:val="25BA1B63"/>
    <w:multiLevelType w:val="hybridMultilevel"/>
    <w:tmpl w:val="B71408E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E747DE"/>
    <w:multiLevelType w:val="multilevel"/>
    <w:tmpl w:val="948AE7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4D8514F"/>
    <w:multiLevelType w:val="multilevel"/>
    <w:tmpl w:val="18860C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D2C63AB"/>
    <w:multiLevelType w:val="hybridMultilevel"/>
    <w:tmpl w:val="DE2CF082"/>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8" w15:restartNumberingAfterBreak="0">
    <w:nsid w:val="4DA16E47"/>
    <w:multiLevelType w:val="hybridMultilevel"/>
    <w:tmpl w:val="D5D4C516"/>
    <w:lvl w:ilvl="0" w:tplc="E44A71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4563C7"/>
    <w:multiLevelType w:val="multilevel"/>
    <w:tmpl w:val="14E050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D8D27EF"/>
    <w:multiLevelType w:val="singleLevel"/>
    <w:tmpl w:val="767A9D44"/>
    <w:lvl w:ilvl="0">
      <w:start w:val="1"/>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679645C0"/>
    <w:multiLevelType w:val="multilevel"/>
    <w:tmpl w:val="281E88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8C50FBC"/>
    <w:multiLevelType w:val="multilevel"/>
    <w:tmpl w:val="7E90E8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0121FE5"/>
    <w:multiLevelType w:val="hybridMultilevel"/>
    <w:tmpl w:val="8910BE1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0"/>
  </w:num>
  <w:num w:numId="2">
    <w:abstractNumId w:val="1"/>
  </w:num>
  <w:num w:numId="3">
    <w:abstractNumId w:val="0"/>
  </w:num>
  <w:num w:numId="4">
    <w:abstractNumId w:val="9"/>
  </w:num>
  <w:num w:numId="5">
    <w:abstractNumId w:val="6"/>
  </w:num>
  <w:num w:numId="6">
    <w:abstractNumId w:val="3"/>
  </w:num>
  <w:num w:numId="7">
    <w:abstractNumId w:val="11"/>
  </w:num>
  <w:num w:numId="8">
    <w:abstractNumId w:val="12"/>
  </w:num>
  <w:num w:numId="9">
    <w:abstractNumId w:val="5"/>
  </w:num>
  <w:num w:numId="10">
    <w:abstractNumId w:val="13"/>
  </w:num>
  <w:num w:numId="11">
    <w:abstractNumId w:val="7"/>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84"/>
    <w:rsid w:val="000002D0"/>
    <w:rsid w:val="00001015"/>
    <w:rsid w:val="00017BAF"/>
    <w:rsid w:val="00032DF1"/>
    <w:rsid w:val="00045EB7"/>
    <w:rsid w:val="00046756"/>
    <w:rsid w:val="00046A93"/>
    <w:rsid w:val="00055860"/>
    <w:rsid w:val="00060AC6"/>
    <w:rsid w:val="00061CFB"/>
    <w:rsid w:val="00065238"/>
    <w:rsid w:val="0006710C"/>
    <w:rsid w:val="000A352A"/>
    <w:rsid w:val="000A6D06"/>
    <w:rsid w:val="000B1596"/>
    <w:rsid w:val="000C2667"/>
    <w:rsid w:val="000D3DD4"/>
    <w:rsid w:val="000D4A47"/>
    <w:rsid w:val="000E377B"/>
    <w:rsid w:val="000E4AE3"/>
    <w:rsid w:val="000F1BD9"/>
    <w:rsid w:val="00100E2E"/>
    <w:rsid w:val="00101628"/>
    <w:rsid w:val="00101EA2"/>
    <w:rsid w:val="00103472"/>
    <w:rsid w:val="001039B8"/>
    <w:rsid w:val="00122484"/>
    <w:rsid w:val="00125296"/>
    <w:rsid w:val="00126462"/>
    <w:rsid w:val="00130D08"/>
    <w:rsid w:val="00141AF1"/>
    <w:rsid w:val="001447E4"/>
    <w:rsid w:val="00151285"/>
    <w:rsid w:val="001559B5"/>
    <w:rsid w:val="00156C60"/>
    <w:rsid w:val="001739EF"/>
    <w:rsid w:val="00175CAF"/>
    <w:rsid w:val="00180FC4"/>
    <w:rsid w:val="001811C3"/>
    <w:rsid w:val="001856FF"/>
    <w:rsid w:val="001971E3"/>
    <w:rsid w:val="001A2131"/>
    <w:rsid w:val="001A290F"/>
    <w:rsid w:val="001A4F19"/>
    <w:rsid w:val="001B161A"/>
    <w:rsid w:val="001B252C"/>
    <w:rsid w:val="001B30E1"/>
    <w:rsid w:val="001B457F"/>
    <w:rsid w:val="001B5D61"/>
    <w:rsid w:val="001C0283"/>
    <w:rsid w:val="001E1BFE"/>
    <w:rsid w:val="001F2E5C"/>
    <w:rsid w:val="001F7D88"/>
    <w:rsid w:val="001F7D99"/>
    <w:rsid w:val="00207FA3"/>
    <w:rsid w:val="0022213F"/>
    <w:rsid w:val="00226104"/>
    <w:rsid w:val="00247016"/>
    <w:rsid w:val="002534E3"/>
    <w:rsid w:val="002537AA"/>
    <w:rsid w:val="002570B6"/>
    <w:rsid w:val="002748A4"/>
    <w:rsid w:val="0028142B"/>
    <w:rsid w:val="002814F8"/>
    <w:rsid w:val="002A0B06"/>
    <w:rsid w:val="002A4E4C"/>
    <w:rsid w:val="002A52FD"/>
    <w:rsid w:val="002B227E"/>
    <w:rsid w:val="002C294E"/>
    <w:rsid w:val="002C64B1"/>
    <w:rsid w:val="002D4A17"/>
    <w:rsid w:val="002E2AFB"/>
    <w:rsid w:val="002F1388"/>
    <w:rsid w:val="002F6209"/>
    <w:rsid w:val="00317A48"/>
    <w:rsid w:val="00320612"/>
    <w:rsid w:val="003210D7"/>
    <w:rsid w:val="0032463B"/>
    <w:rsid w:val="003272BA"/>
    <w:rsid w:val="00330CB6"/>
    <w:rsid w:val="003331A8"/>
    <w:rsid w:val="00333EE4"/>
    <w:rsid w:val="00333F98"/>
    <w:rsid w:val="003364D3"/>
    <w:rsid w:val="00340A7D"/>
    <w:rsid w:val="003508AD"/>
    <w:rsid w:val="00353B03"/>
    <w:rsid w:val="003553BE"/>
    <w:rsid w:val="00355BE9"/>
    <w:rsid w:val="003668A9"/>
    <w:rsid w:val="00366F8F"/>
    <w:rsid w:val="00367C0A"/>
    <w:rsid w:val="003707F8"/>
    <w:rsid w:val="00371D55"/>
    <w:rsid w:val="003721AE"/>
    <w:rsid w:val="00385F77"/>
    <w:rsid w:val="00391A85"/>
    <w:rsid w:val="003A31E5"/>
    <w:rsid w:val="003A54C8"/>
    <w:rsid w:val="003A6B1B"/>
    <w:rsid w:val="003A7619"/>
    <w:rsid w:val="003B1396"/>
    <w:rsid w:val="003C5C27"/>
    <w:rsid w:val="003D25B7"/>
    <w:rsid w:val="003E15AD"/>
    <w:rsid w:val="003E598B"/>
    <w:rsid w:val="003F2289"/>
    <w:rsid w:val="0042343F"/>
    <w:rsid w:val="004234D1"/>
    <w:rsid w:val="00435B6F"/>
    <w:rsid w:val="0045489C"/>
    <w:rsid w:val="004562B0"/>
    <w:rsid w:val="00462943"/>
    <w:rsid w:val="0046722D"/>
    <w:rsid w:val="0047070E"/>
    <w:rsid w:val="0047224A"/>
    <w:rsid w:val="00473AE5"/>
    <w:rsid w:val="004823F3"/>
    <w:rsid w:val="004863E1"/>
    <w:rsid w:val="00491B16"/>
    <w:rsid w:val="004941B5"/>
    <w:rsid w:val="00497C9C"/>
    <w:rsid w:val="004A01A5"/>
    <w:rsid w:val="004A10D9"/>
    <w:rsid w:val="004C06E5"/>
    <w:rsid w:val="004D7FE0"/>
    <w:rsid w:val="004E00CF"/>
    <w:rsid w:val="004E1868"/>
    <w:rsid w:val="004E6098"/>
    <w:rsid w:val="004E6728"/>
    <w:rsid w:val="004F1F69"/>
    <w:rsid w:val="004F4946"/>
    <w:rsid w:val="004F4CC3"/>
    <w:rsid w:val="004F7F56"/>
    <w:rsid w:val="00502198"/>
    <w:rsid w:val="00503520"/>
    <w:rsid w:val="00507254"/>
    <w:rsid w:val="005106FD"/>
    <w:rsid w:val="00512E04"/>
    <w:rsid w:val="00515271"/>
    <w:rsid w:val="005154DC"/>
    <w:rsid w:val="005232DA"/>
    <w:rsid w:val="0052543F"/>
    <w:rsid w:val="00551CE7"/>
    <w:rsid w:val="00557CC4"/>
    <w:rsid w:val="005644F9"/>
    <w:rsid w:val="005655E3"/>
    <w:rsid w:val="00565FC1"/>
    <w:rsid w:val="0056631E"/>
    <w:rsid w:val="00567C12"/>
    <w:rsid w:val="0057271D"/>
    <w:rsid w:val="00575A47"/>
    <w:rsid w:val="00581E5A"/>
    <w:rsid w:val="005929CE"/>
    <w:rsid w:val="00595246"/>
    <w:rsid w:val="00595A0D"/>
    <w:rsid w:val="00596DA4"/>
    <w:rsid w:val="005A3283"/>
    <w:rsid w:val="005A6F22"/>
    <w:rsid w:val="005B1210"/>
    <w:rsid w:val="005B25C3"/>
    <w:rsid w:val="005B3380"/>
    <w:rsid w:val="005B6B9F"/>
    <w:rsid w:val="005C1142"/>
    <w:rsid w:val="005C360D"/>
    <w:rsid w:val="005C47FE"/>
    <w:rsid w:val="005C64B3"/>
    <w:rsid w:val="005D53EC"/>
    <w:rsid w:val="005E1C61"/>
    <w:rsid w:val="005E2CA7"/>
    <w:rsid w:val="005E56B9"/>
    <w:rsid w:val="005E72A4"/>
    <w:rsid w:val="005F2888"/>
    <w:rsid w:val="0060034D"/>
    <w:rsid w:val="00621629"/>
    <w:rsid w:val="006267C8"/>
    <w:rsid w:val="00630CB2"/>
    <w:rsid w:val="00631E27"/>
    <w:rsid w:val="006343BA"/>
    <w:rsid w:val="006412CD"/>
    <w:rsid w:val="00651F5B"/>
    <w:rsid w:val="00653F00"/>
    <w:rsid w:val="00655542"/>
    <w:rsid w:val="0066081A"/>
    <w:rsid w:val="00672B22"/>
    <w:rsid w:val="00674EA6"/>
    <w:rsid w:val="00675644"/>
    <w:rsid w:val="0067612F"/>
    <w:rsid w:val="00685FF1"/>
    <w:rsid w:val="00697E85"/>
    <w:rsid w:val="006A3D85"/>
    <w:rsid w:val="006B620C"/>
    <w:rsid w:val="006C0626"/>
    <w:rsid w:val="006C20FD"/>
    <w:rsid w:val="006E3155"/>
    <w:rsid w:val="00710D43"/>
    <w:rsid w:val="007111FE"/>
    <w:rsid w:val="007147AC"/>
    <w:rsid w:val="00715F6B"/>
    <w:rsid w:val="00730F5E"/>
    <w:rsid w:val="00732B78"/>
    <w:rsid w:val="0073441A"/>
    <w:rsid w:val="00736663"/>
    <w:rsid w:val="007401EC"/>
    <w:rsid w:val="00740A6D"/>
    <w:rsid w:val="0074413D"/>
    <w:rsid w:val="007453C4"/>
    <w:rsid w:val="00753572"/>
    <w:rsid w:val="00754B5F"/>
    <w:rsid w:val="0075604F"/>
    <w:rsid w:val="00756111"/>
    <w:rsid w:val="00763B9B"/>
    <w:rsid w:val="007648D8"/>
    <w:rsid w:val="00767550"/>
    <w:rsid w:val="00776701"/>
    <w:rsid w:val="0078019A"/>
    <w:rsid w:val="00796AA5"/>
    <w:rsid w:val="007A0B24"/>
    <w:rsid w:val="007A4AFC"/>
    <w:rsid w:val="007B3422"/>
    <w:rsid w:val="007B673A"/>
    <w:rsid w:val="007B7181"/>
    <w:rsid w:val="007C1661"/>
    <w:rsid w:val="007C384E"/>
    <w:rsid w:val="007D3E83"/>
    <w:rsid w:val="007D5093"/>
    <w:rsid w:val="007D5A76"/>
    <w:rsid w:val="007E143C"/>
    <w:rsid w:val="007E1495"/>
    <w:rsid w:val="007F3745"/>
    <w:rsid w:val="007F3D71"/>
    <w:rsid w:val="0080117E"/>
    <w:rsid w:val="00814638"/>
    <w:rsid w:val="008239D8"/>
    <w:rsid w:val="00826092"/>
    <w:rsid w:val="00826F0F"/>
    <w:rsid w:val="008410DF"/>
    <w:rsid w:val="0084348D"/>
    <w:rsid w:val="008451A8"/>
    <w:rsid w:val="00851CDF"/>
    <w:rsid w:val="00864BC0"/>
    <w:rsid w:val="008727D3"/>
    <w:rsid w:val="00876C06"/>
    <w:rsid w:val="00877330"/>
    <w:rsid w:val="00885E93"/>
    <w:rsid w:val="0088658D"/>
    <w:rsid w:val="00891A19"/>
    <w:rsid w:val="00896BA2"/>
    <w:rsid w:val="00897718"/>
    <w:rsid w:val="008B4EF2"/>
    <w:rsid w:val="008C5244"/>
    <w:rsid w:val="008C6E2E"/>
    <w:rsid w:val="008D51AC"/>
    <w:rsid w:val="008D5ABA"/>
    <w:rsid w:val="008F1561"/>
    <w:rsid w:val="009036D7"/>
    <w:rsid w:val="00903FBB"/>
    <w:rsid w:val="00904A17"/>
    <w:rsid w:val="0090559C"/>
    <w:rsid w:val="00913FB4"/>
    <w:rsid w:val="00917103"/>
    <w:rsid w:val="009211E5"/>
    <w:rsid w:val="00924E95"/>
    <w:rsid w:val="00931AB5"/>
    <w:rsid w:val="00944A77"/>
    <w:rsid w:val="00946415"/>
    <w:rsid w:val="0095028F"/>
    <w:rsid w:val="009548D8"/>
    <w:rsid w:val="00956464"/>
    <w:rsid w:val="00966D6B"/>
    <w:rsid w:val="00973570"/>
    <w:rsid w:val="0097781E"/>
    <w:rsid w:val="00977C90"/>
    <w:rsid w:val="00981C46"/>
    <w:rsid w:val="00984EDE"/>
    <w:rsid w:val="00993171"/>
    <w:rsid w:val="00997DD5"/>
    <w:rsid w:val="009A18A4"/>
    <w:rsid w:val="009A7036"/>
    <w:rsid w:val="009A7075"/>
    <w:rsid w:val="009B153F"/>
    <w:rsid w:val="009B1C3D"/>
    <w:rsid w:val="009B2B8C"/>
    <w:rsid w:val="009D061C"/>
    <w:rsid w:val="009D0791"/>
    <w:rsid w:val="009D50EE"/>
    <w:rsid w:val="009E0C8F"/>
    <w:rsid w:val="009E1C86"/>
    <w:rsid w:val="009E38AA"/>
    <w:rsid w:val="009E4335"/>
    <w:rsid w:val="009E521C"/>
    <w:rsid w:val="009E63A1"/>
    <w:rsid w:val="00A00D7F"/>
    <w:rsid w:val="00A1165F"/>
    <w:rsid w:val="00A1485E"/>
    <w:rsid w:val="00A21A22"/>
    <w:rsid w:val="00A30496"/>
    <w:rsid w:val="00A33888"/>
    <w:rsid w:val="00A351BF"/>
    <w:rsid w:val="00A42F0D"/>
    <w:rsid w:val="00A434D7"/>
    <w:rsid w:val="00A452D3"/>
    <w:rsid w:val="00A5134F"/>
    <w:rsid w:val="00A5426E"/>
    <w:rsid w:val="00A5734F"/>
    <w:rsid w:val="00A6741D"/>
    <w:rsid w:val="00A80A22"/>
    <w:rsid w:val="00A8288C"/>
    <w:rsid w:val="00A94092"/>
    <w:rsid w:val="00AA1545"/>
    <w:rsid w:val="00AA180F"/>
    <w:rsid w:val="00AA7643"/>
    <w:rsid w:val="00AB49CF"/>
    <w:rsid w:val="00AB5B28"/>
    <w:rsid w:val="00AB6A47"/>
    <w:rsid w:val="00AC0574"/>
    <w:rsid w:val="00AC7393"/>
    <w:rsid w:val="00AD368C"/>
    <w:rsid w:val="00AD4411"/>
    <w:rsid w:val="00AD61F2"/>
    <w:rsid w:val="00AD668F"/>
    <w:rsid w:val="00AE11CF"/>
    <w:rsid w:val="00AE3937"/>
    <w:rsid w:val="00B01F46"/>
    <w:rsid w:val="00B03CFF"/>
    <w:rsid w:val="00B0406A"/>
    <w:rsid w:val="00B0601E"/>
    <w:rsid w:val="00B071AD"/>
    <w:rsid w:val="00B44016"/>
    <w:rsid w:val="00B45139"/>
    <w:rsid w:val="00B4514D"/>
    <w:rsid w:val="00B506F0"/>
    <w:rsid w:val="00B517C6"/>
    <w:rsid w:val="00B55BAE"/>
    <w:rsid w:val="00B7004E"/>
    <w:rsid w:val="00B74226"/>
    <w:rsid w:val="00B746D0"/>
    <w:rsid w:val="00B77451"/>
    <w:rsid w:val="00B9477E"/>
    <w:rsid w:val="00B97017"/>
    <w:rsid w:val="00BA76D4"/>
    <w:rsid w:val="00BD6425"/>
    <w:rsid w:val="00BE2CBC"/>
    <w:rsid w:val="00BF1F66"/>
    <w:rsid w:val="00BF67FA"/>
    <w:rsid w:val="00C058BD"/>
    <w:rsid w:val="00C0727B"/>
    <w:rsid w:val="00C21104"/>
    <w:rsid w:val="00C2326D"/>
    <w:rsid w:val="00C236CF"/>
    <w:rsid w:val="00C31BEA"/>
    <w:rsid w:val="00C32DC2"/>
    <w:rsid w:val="00C36085"/>
    <w:rsid w:val="00C40B45"/>
    <w:rsid w:val="00C411F2"/>
    <w:rsid w:val="00C46E2C"/>
    <w:rsid w:val="00C53844"/>
    <w:rsid w:val="00C538FD"/>
    <w:rsid w:val="00C64693"/>
    <w:rsid w:val="00C70E9F"/>
    <w:rsid w:val="00C90E9F"/>
    <w:rsid w:val="00C97C8A"/>
    <w:rsid w:val="00CA04FF"/>
    <w:rsid w:val="00CA2AA1"/>
    <w:rsid w:val="00CA36D7"/>
    <w:rsid w:val="00CA4C3E"/>
    <w:rsid w:val="00CA6E68"/>
    <w:rsid w:val="00CB2E59"/>
    <w:rsid w:val="00CB353C"/>
    <w:rsid w:val="00CB6765"/>
    <w:rsid w:val="00CC01F7"/>
    <w:rsid w:val="00CC3036"/>
    <w:rsid w:val="00CC5484"/>
    <w:rsid w:val="00CC5CC6"/>
    <w:rsid w:val="00CC7EEA"/>
    <w:rsid w:val="00CD2484"/>
    <w:rsid w:val="00CD3317"/>
    <w:rsid w:val="00CE4954"/>
    <w:rsid w:val="00CF2763"/>
    <w:rsid w:val="00CF514E"/>
    <w:rsid w:val="00CF6D01"/>
    <w:rsid w:val="00D01A3D"/>
    <w:rsid w:val="00D046DE"/>
    <w:rsid w:val="00D051D3"/>
    <w:rsid w:val="00D1075F"/>
    <w:rsid w:val="00D1541C"/>
    <w:rsid w:val="00D22AAB"/>
    <w:rsid w:val="00D25232"/>
    <w:rsid w:val="00D40679"/>
    <w:rsid w:val="00D44A1E"/>
    <w:rsid w:val="00D54727"/>
    <w:rsid w:val="00D55D4A"/>
    <w:rsid w:val="00D606B0"/>
    <w:rsid w:val="00D608BD"/>
    <w:rsid w:val="00D6478E"/>
    <w:rsid w:val="00D72180"/>
    <w:rsid w:val="00D72D13"/>
    <w:rsid w:val="00D74FDF"/>
    <w:rsid w:val="00D7567F"/>
    <w:rsid w:val="00DA297C"/>
    <w:rsid w:val="00DB1DEA"/>
    <w:rsid w:val="00DB20E5"/>
    <w:rsid w:val="00DB43CC"/>
    <w:rsid w:val="00DC4F82"/>
    <w:rsid w:val="00DE73F3"/>
    <w:rsid w:val="00DF0F6D"/>
    <w:rsid w:val="00E00661"/>
    <w:rsid w:val="00E00E69"/>
    <w:rsid w:val="00E02BF0"/>
    <w:rsid w:val="00E079B1"/>
    <w:rsid w:val="00E1520B"/>
    <w:rsid w:val="00E22260"/>
    <w:rsid w:val="00E24131"/>
    <w:rsid w:val="00E24F76"/>
    <w:rsid w:val="00E268CB"/>
    <w:rsid w:val="00E31F47"/>
    <w:rsid w:val="00E4373F"/>
    <w:rsid w:val="00E443E0"/>
    <w:rsid w:val="00E46EEE"/>
    <w:rsid w:val="00E546E8"/>
    <w:rsid w:val="00E762C7"/>
    <w:rsid w:val="00E8056B"/>
    <w:rsid w:val="00E92CCA"/>
    <w:rsid w:val="00EA1C47"/>
    <w:rsid w:val="00EB4659"/>
    <w:rsid w:val="00EB6494"/>
    <w:rsid w:val="00EC0012"/>
    <w:rsid w:val="00EC6039"/>
    <w:rsid w:val="00EC6C7D"/>
    <w:rsid w:val="00ED1C3C"/>
    <w:rsid w:val="00ED54AF"/>
    <w:rsid w:val="00EE1365"/>
    <w:rsid w:val="00EE37C1"/>
    <w:rsid w:val="00EE7FF1"/>
    <w:rsid w:val="00EF517A"/>
    <w:rsid w:val="00F01C56"/>
    <w:rsid w:val="00F06B12"/>
    <w:rsid w:val="00F33C74"/>
    <w:rsid w:val="00F4307C"/>
    <w:rsid w:val="00F44558"/>
    <w:rsid w:val="00F474CE"/>
    <w:rsid w:val="00F5209A"/>
    <w:rsid w:val="00F6141C"/>
    <w:rsid w:val="00F6144E"/>
    <w:rsid w:val="00F70CA4"/>
    <w:rsid w:val="00F75399"/>
    <w:rsid w:val="00F87753"/>
    <w:rsid w:val="00F9008D"/>
    <w:rsid w:val="00F9082A"/>
    <w:rsid w:val="00FA5E2E"/>
    <w:rsid w:val="00FB2896"/>
    <w:rsid w:val="00FC07BD"/>
    <w:rsid w:val="00FD182D"/>
    <w:rsid w:val="00FD326C"/>
    <w:rsid w:val="00FE4970"/>
    <w:rsid w:val="00FF5B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BB51"/>
  <w15:chartTrackingRefBased/>
  <w15:docId w15:val="{0EB1DC58-6C4A-4DF3-88D7-1D6BA8BA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425"/>
    <w:pPr>
      <w:widowControl w:val="0"/>
      <w:autoSpaceDE w:val="0"/>
      <w:autoSpaceDN w:val="0"/>
      <w:adjustRightInd w:val="0"/>
    </w:pPr>
  </w:style>
  <w:style w:type="paragraph" w:styleId="1">
    <w:name w:val="heading 1"/>
    <w:basedOn w:val="a"/>
    <w:next w:val="a"/>
    <w:qFormat/>
    <w:rsid w:val="004E00CF"/>
    <w:pPr>
      <w:keepNext/>
      <w:widowControl/>
      <w:autoSpaceDE/>
      <w:autoSpaceDN/>
      <w:adjustRightInd/>
      <w:outlineLvl w:val="0"/>
    </w:pPr>
    <w:rPr>
      <w:rFonts w:eastAsia="Arial Unicode M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E00CF"/>
    <w:rPr>
      <w:color w:val="0000FF"/>
      <w:u w:val="single"/>
    </w:rPr>
  </w:style>
  <w:style w:type="table" w:styleId="a3">
    <w:name w:val="Table Grid"/>
    <w:basedOn w:val="a1"/>
    <w:rsid w:val="00966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001015"/>
    <w:rPr>
      <w:rFonts w:ascii="Segoe UI" w:hAnsi="Segoe UI" w:cs="Segoe UI"/>
      <w:sz w:val="18"/>
      <w:szCs w:val="18"/>
    </w:rPr>
  </w:style>
  <w:style w:type="character" w:customStyle="1" w:styleId="Char">
    <w:name w:val="Κείμενο πλαισίου Char"/>
    <w:link w:val="a4"/>
    <w:rsid w:val="00001015"/>
    <w:rPr>
      <w:rFonts w:ascii="Segoe UI" w:hAnsi="Segoe UI" w:cs="Segoe UI"/>
      <w:sz w:val="18"/>
      <w:szCs w:val="18"/>
    </w:rPr>
  </w:style>
  <w:style w:type="paragraph" w:styleId="a5">
    <w:name w:val="List Paragraph"/>
    <w:basedOn w:val="a"/>
    <w:uiPriority w:val="34"/>
    <w:qFormat/>
    <w:rsid w:val="003F2289"/>
    <w:pPr>
      <w:ind w:left="720"/>
      <w:contextualSpacing/>
    </w:pPr>
  </w:style>
  <w:style w:type="paragraph" w:styleId="a6">
    <w:name w:val="header"/>
    <w:basedOn w:val="a"/>
    <w:link w:val="Char0"/>
    <w:rsid w:val="00D25232"/>
    <w:pPr>
      <w:tabs>
        <w:tab w:val="center" w:pos="4153"/>
        <w:tab w:val="right" w:pos="8306"/>
      </w:tabs>
    </w:pPr>
  </w:style>
  <w:style w:type="character" w:customStyle="1" w:styleId="Char0">
    <w:name w:val="Κεφαλίδα Char"/>
    <w:basedOn w:val="a0"/>
    <w:link w:val="a6"/>
    <w:rsid w:val="00D25232"/>
  </w:style>
  <w:style w:type="paragraph" w:styleId="a7">
    <w:name w:val="footer"/>
    <w:basedOn w:val="a"/>
    <w:link w:val="Char1"/>
    <w:uiPriority w:val="99"/>
    <w:rsid w:val="00D25232"/>
    <w:pPr>
      <w:tabs>
        <w:tab w:val="center" w:pos="4153"/>
        <w:tab w:val="right" w:pos="8306"/>
      </w:tabs>
    </w:pPr>
  </w:style>
  <w:style w:type="character" w:customStyle="1" w:styleId="Char1">
    <w:name w:val="Υποσέλιδο Char"/>
    <w:basedOn w:val="a0"/>
    <w:link w:val="a7"/>
    <w:uiPriority w:val="99"/>
    <w:rsid w:val="00D25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92DF0-0478-4DF4-A2C7-EE5EA3D4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4961</Words>
  <Characters>26790</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4</cp:revision>
  <cp:lastPrinted>2025-08-29T07:45:00Z</cp:lastPrinted>
  <dcterms:created xsi:type="dcterms:W3CDTF">2025-09-03T23:15:00Z</dcterms:created>
  <dcterms:modified xsi:type="dcterms:W3CDTF">2025-09-10T09:50:00Z</dcterms:modified>
</cp:coreProperties>
</file>